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476DB" w:rsidRDefault="004C0F75">
      <w:pPr>
        <w:jc w:val="center"/>
        <w:rPr>
          <w:b/>
          <w:bCs/>
        </w:rPr>
      </w:pPr>
      <w:r>
        <w:rPr>
          <w:b/>
          <w:bCs/>
        </w:rPr>
        <w:t xml:space="preserve">Town Board Meeting Minutes </w:t>
      </w:r>
    </w:p>
    <w:p w14:paraId="00000002" w14:textId="77777777" w:rsidR="00C476DB" w:rsidRDefault="004C0F75">
      <w:pPr>
        <w:jc w:val="center"/>
      </w:pPr>
      <w:r>
        <w:rPr>
          <w:b/>
          <w:bCs/>
        </w:rPr>
        <w:t>Monday, March 9, 2026</w:t>
      </w:r>
    </w:p>
    <w:p w14:paraId="00000003" w14:textId="77777777" w:rsidR="00C476DB" w:rsidRDefault="00C476DB"/>
    <w:p w14:paraId="00000004" w14:textId="77777777" w:rsidR="00C476DB" w:rsidRDefault="004C0F75">
      <w:r>
        <w:t xml:space="preserve">The meeting was called to order at 7pm by Chairman O’Connell and began with the Pledge of Allegiance. </w:t>
      </w:r>
      <w:proofErr w:type="gramStart"/>
      <w:r>
        <w:t>Also</w:t>
      </w:r>
      <w:proofErr w:type="gramEnd"/>
      <w:r>
        <w:t xml:space="preserve"> present were Supervisors Devens and McNamee, Clerk/Treasurer Brazee, and 13 others. </w:t>
      </w:r>
    </w:p>
    <w:p w14:paraId="00000005" w14:textId="77777777" w:rsidR="00C476DB" w:rsidRDefault="00C476DB"/>
    <w:p w14:paraId="00000006" w14:textId="77777777" w:rsidR="00C476DB" w:rsidRDefault="004C0F75">
      <w:pPr>
        <w:rPr>
          <w:b/>
          <w:bCs/>
        </w:rPr>
      </w:pPr>
      <w:r>
        <w:rPr>
          <w:b/>
          <w:bCs/>
        </w:rPr>
        <w:t xml:space="preserve">Review/Comment: </w:t>
      </w:r>
    </w:p>
    <w:p w14:paraId="00000007" w14:textId="77777777" w:rsidR="00C476DB" w:rsidRDefault="004C0F75">
      <w:pPr>
        <w:ind w:firstLine="720"/>
      </w:pPr>
      <w:r>
        <w:t>Fire Department minutes of 3/3:  Accepted as submitted by McNamee/Devens.</w:t>
      </w:r>
      <w:r>
        <w:br/>
      </w:r>
      <w:r>
        <w:tab/>
        <w:t xml:space="preserve">1st Responder minutes of 2/10: accepted as submitted by Devens/McNamee. </w:t>
      </w:r>
      <w:r>
        <w:br/>
      </w:r>
    </w:p>
    <w:p w14:paraId="00000008" w14:textId="77777777" w:rsidR="00C476DB" w:rsidRDefault="004C0F75">
      <w:pPr>
        <w:rPr>
          <w:b/>
          <w:bCs/>
        </w:rPr>
      </w:pPr>
      <w:r>
        <w:rPr>
          <w:b/>
          <w:bCs/>
        </w:rPr>
        <w:t>Approval of Town Board Minutes:</w:t>
      </w:r>
    </w:p>
    <w:p w14:paraId="00000009" w14:textId="77777777" w:rsidR="00C476DB" w:rsidRDefault="004C0F75">
      <w:pPr>
        <w:ind w:firstLine="720"/>
        <w:rPr>
          <w:b/>
          <w:bCs/>
        </w:rPr>
      </w:pPr>
      <w:r>
        <w:t xml:space="preserve">Board meeting of 2/9: No questions or comments. </w:t>
      </w:r>
      <w:r>
        <w:rPr>
          <w:b/>
          <w:bCs/>
        </w:rPr>
        <w:t xml:space="preserve">Motion to approve as submitted by McNamee/seconded by Devens.  Motion carried. </w:t>
      </w:r>
    </w:p>
    <w:p w14:paraId="0000000A" w14:textId="77777777" w:rsidR="00C476DB" w:rsidRDefault="004C0F75">
      <w:pPr>
        <w:ind w:firstLine="720"/>
        <w:rPr>
          <w:b/>
          <w:bCs/>
        </w:rPr>
      </w:pPr>
      <w:r>
        <w:t xml:space="preserve">Special board meeting of 2/19: No questions or comments. </w:t>
      </w:r>
      <w:r>
        <w:rPr>
          <w:b/>
          <w:bCs/>
        </w:rPr>
        <w:t>Motion to approve as submitted made by McNamee/seconded by Devens. Motion carried.</w:t>
      </w:r>
    </w:p>
    <w:p w14:paraId="0000000B" w14:textId="77777777" w:rsidR="00C476DB" w:rsidRDefault="00C476DB"/>
    <w:p w14:paraId="0000000C" w14:textId="77777777" w:rsidR="00C476DB" w:rsidRDefault="004C0F75">
      <w:r>
        <w:rPr>
          <w:b/>
          <w:bCs/>
        </w:rPr>
        <w:t>County Supervisor’s Report:</w:t>
      </w:r>
      <w:r>
        <w:t xml:space="preserve"> Co Super, Chuck Farrey, noted that this will be his last county report.  On Tuesday 3/10- the County’s ARPA Commission will be discussing a request </w:t>
      </w:r>
      <w:proofErr w:type="gramStart"/>
      <w:r>
        <w:t>to  appropriate</w:t>
      </w:r>
      <w:proofErr w:type="gramEnd"/>
      <w:r>
        <w:t xml:space="preserve"> $2,568,000 for an engineering study to do building updates for two purposes: to update the Hwy Dept facility to the tune of $17mill and to move the Facilities Dept into a new </w:t>
      </w:r>
      <w:proofErr w:type="spellStart"/>
      <w:r>
        <w:t>bldg</w:t>
      </w:r>
      <w:proofErr w:type="spellEnd"/>
      <w:r>
        <w:t xml:space="preserve"> near the current Hwy Dept </w:t>
      </w:r>
      <w:proofErr w:type="spellStart"/>
      <w:r>
        <w:t>bldg</w:t>
      </w:r>
      <w:proofErr w:type="spellEnd"/>
      <w:r>
        <w:t xml:space="preserve"> to the cost of $15mill.   After the study, there will be a blueprint that would give a cost estimate of what the building change(s) woul</w:t>
      </w:r>
      <w:r>
        <w:t xml:space="preserve">d cost.  </w:t>
      </w:r>
    </w:p>
    <w:p w14:paraId="0000000D" w14:textId="77777777" w:rsidR="00C476DB" w:rsidRDefault="004C0F75">
      <w:r>
        <w:t xml:space="preserve">This is part of the facilities issue that was addressed last year in which </w:t>
      </w:r>
      <w:proofErr w:type="gramStart"/>
      <w:r>
        <w:t>they’re</w:t>
      </w:r>
      <w:proofErr w:type="gramEnd"/>
      <w:r>
        <w:t xml:space="preserve"> looking to consolidate county buildings into one general area.  Farrey is concerned as the County bonds $12mill/year in which $3-4mill goes to upgrade buildings and $6-7 goes for road improvements.</w:t>
      </w:r>
    </w:p>
    <w:p w14:paraId="0000000E" w14:textId="77777777" w:rsidR="00C476DB" w:rsidRDefault="004C0F75">
      <w:r>
        <w:t xml:space="preserve">Payment for this bond is $1,400,000 per year.  If 2 suggested </w:t>
      </w:r>
      <w:proofErr w:type="spellStart"/>
      <w:r>
        <w:t>bldgs</w:t>
      </w:r>
      <w:proofErr w:type="spellEnd"/>
      <w:r>
        <w:t xml:space="preserve"> are built then the bond payment could be tripled or quadrupled.  That will result in a huge increase in county taxes.  The county will probably be looking for a revenue source.  Farrey will support the Hwy Dept </w:t>
      </w:r>
      <w:proofErr w:type="spellStart"/>
      <w:r>
        <w:t>bldg</w:t>
      </w:r>
      <w:proofErr w:type="spellEnd"/>
      <w:r>
        <w:t xml:space="preserve"> improvements.  The Facilities </w:t>
      </w:r>
      <w:proofErr w:type="spellStart"/>
      <w:r>
        <w:t>bldg</w:t>
      </w:r>
      <w:proofErr w:type="spellEnd"/>
      <w:r>
        <w:t xml:space="preserve"> has cost over $1 mill in improvements in the last 8 years.  </w:t>
      </w:r>
    </w:p>
    <w:p w14:paraId="0000000F" w14:textId="77777777" w:rsidR="00C476DB" w:rsidRDefault="004C0F75">
      <w:r>
        <w:t xml:space="preserve">Farrey is concerned with the cost of the improvements invested in the facilities </w:t>
      </w:r>
      <w:proofErr w:type="spellStart"/>
      <w:r>
        <w:t>bldg</w:t>
      </w:r>
      <w:proofErr w:type="spellEnd"/>
      <w:r>
        <w:t xml:space="preserve"> to now look for a </w:t>
      </w:r>
      <w:proofErr w:type="gramStart"/>
      <w:r>
        <w:t>brand new</w:t>
      </w:r>
      <w:proofErr w:type="gramEnd"/>
      <w:r>
        <w:t xml:space="preserve"> building.  New Co Supervisors will be facing some very monumental decisions and wishes them well.  Resident Phillips asked Farrey why the Co </w:t>
      </w:r>
      <w:proofErr w:type="gramStart"/>
      <w:r>
        <w:t>has to</w:t>
      </w:r>
      <w:proofErr w:type="gramEnd"/>
      <w:r>
        <w:t xml:space="preserve"> spend over $2mill to do a study.  The county's process is to introduce the project and then a study takes place to then apply for the bonding for the project.  Farrey thanked everyone for supporting him for the last 24 years, while being on the county board, as it was a privilege and an honor.  O’Connell replied on behalf of ever</w:t>
      </w:r>
      <w:r>
        <w:t>yone to thank Farrey for his service!</w:t>
      </w:r>
    </w:p>
    <w:p w14:paraId="00000010" w14:textId="77777777" w:rsidR="00C476DB" w:rsidRDefault="00C476DB"/>
    <w:p w14:paraId="00000011" w14:textId="77777777" w:rsidR="00C476DB" w:rsidRDefault="004C0F75">
      <w:r>
        <w:rPr>
          <w:b/>
          <w:bCs/>
        </w:rPr>
        <w:t xml:space="preserve">Public Input:  </w:t>
      </w:r>
      <w:r>
        <w:t>D Phillips requested that the Board enforce town ordinance 167-10, as the property owner at County Rd T has repeatedly offended the ordinance.  Phillips has involved the Winnebago Co Sheriff and is asking the Town to enforce the ordinance for animals not staying on his own property, in which he has sustained property damage.</w:t>
      </w:r>
    </w:p>
    <w:p w14:paraId="00000012" w14:textId="77777777" w:rsidR="00C476DB" w:rsidRDefault="004C0F75">
      <w:r>
        <w:t xml:space="preserve"> </w:t>
      </w:r>
    </w:p>
    <w:p w14:paraId="00000013" w14:textId="77777777" w:rsidR="00C476DB" w:rsidRDefault="004C0F75">
      <w:r>
        <w:lastRenderedPageBreak/>
        <w:t xml:space="preserve">Kari Flagg introduced herself as a candidate for the Winneconne School Board and noted that she is a proud military spouse who supports policy curriculum, educating teachers as a team, parent involvement, budget to align w/ district goals, better use of tax payer money, </w:t>
      </w:r>
    </w:p>
    <w:p w14:paraId="00000014" w14:textId="77777777" w:rsidR="00C476DB" w:rsidRDefault="00C476DB"/>
    <w:p w14:paraId="00000015" w14:textId="77777777" w:rsidR="00C476DB" w:rsidRDefault="004C0F75">
      <w:r>
        <w:t>Cindy Otten introduced herself as a candidate as well for WSB.  She is married to a corrections officer and she is an accountant.  She was stunned to see her tax bill and is concerned about the last 2 referendums knowing that a 3rd is upcoming.  Wants to look at better options, work on foundations for the kids by getting their reading scores up, tax payers should be aware of where their money is going, wants transparency and wants parents to bring their concerns to the school board, so concerns can get addr</w:t>
      </w:r>
      <w:r>
        <w:t xml:space="preserve">essed.  </w:t>
      </w:r>
    </w:p>
    <w:p w14:paraId="00000016" w14:textId="77777777" w:rsidR="00C476DB" w:rsidRDefault="00C476DB"/>
    <w:p w14:paraId="00000017" w14:textId="77777777" w:rsidR="00C476DB" w:rsidRDefault="004C0F75">
      <w:r>
        <w:t xml:space="preserve">Katie Caelewerts, current WSB member spoke on behalf of Kari and Cindy, in which she supports both candidates.  School board needs transparency and she is asking for everyone to vote for them in April.  </w:t>
      </w:r>
    </w:p>
    <w:p w14:paraId="00000018" w14:textId="77777777" w:rsidR="00C476DB" w:rsidRDefault="00C476DB"/>
    <w:p w14:paraId="00000019" w14:textId="77777777" w:rsidR="00C476DB" w:rsidRDefault="004C0F75">
      <w:r>
        <w:rPr>
          <w:b/>
          <w:bCs/>
        </w:rPr>
        <w:t>Building and Zoning:</w:t>
      </w:r>
      <w:r>
        <w:t xml:space="preserve"> No questions or comments.</w:t>
      </w:r>
    </w:p>
    <w:p w14:paraId="0000001A" w14:textId="77777777" w:rsidR="00C476DB" w:rsidRDefault="00C476DB"/>
    <w:p w14:paraId="0000001B" w14:textId="77777777" w:rsidR="00C476DB" w:rsidRDefault="004C0F75">
      <w:r>
        <w:rPr>
          <w:b/>
          <w:bCs/>
        </w:rPr>
        <w:t xml:space="preserve">Financial Report for February: </w:t>
      </w:r>
      <w:r>
        <w:t xml:space="preserve"> CT Brazee noted total of all accounts= $767,596.52.</w:t>
      </w:r>
    </w:p>
    <w:p w14:paraId="0000001C" w14:textId="77777777" w:rsidR="00C476DB" w:rsidRDefault="004C0F75">
      <w:r>
        <w:rPr>
          <w:b/>
          <w:bCs/>
        </w:rPr>
        <w:t>Motion to approve the financial report was made by Devens/seconded by McNamee. Motion carried.</w:t>
      </w:r>
      <w:r>
        <w:t xml:space="preserve">  O’Connell noted that the Town financial audit was completed and the Board will be looking at tweaking our processes for potential improvement.   </w:t>
      </w:r>
    </w:p>
    <w:p w14:paraId="0000001D" w14:textId="77777777" w:rsidR="00C476DB" w:rsidRDefault="00C476DB"/>
    <w:p w14:paraId="0000001E" w14:textId="77777777" w:rsidR="00C476DB" w:rsidRDefault="004C0F75">
      <w:pPr>
        <w:rPr>
          <w:b/>
          <w:bCs/>
        </w:rPr>
      </w:pPr>
      <w:r>
        <w:rPr>
          <w:b/>
          <w:bCs/>
        </w:rPr>
        <w:t xml:space="preserve">Discussion/Take Action Items: </w:t>
      </w:r>
    </w:p>
    <w:p w14:paraId="0000001F" w14:textId="77777777" w:rsidR="00C476DB" w:rsidRDefault="004C0F75">
      <w:pPr>
        <w:rPr>
          <w:b/>
          <w:bCs/>
        </w:rPr>
      </w:pPr>
      <w:r>
        <w:t xml:space="preserve">1. </w:t>
      </w:r>
      <w:r>
        <w:rPr>
          <w:u w:val="single"/>
        </w:rPr>
        <w:t>Invoices</w:t>
      </w:r>
      <w:r>
        <w:t>:</w:t>
      </w:r>
      <w:r>
        <w:t xml:space="preserve"> McNamee asked if we have the final cost for our Comp Plan.  Brazee will verify the total cost next month. </w:t>
      </w:r>
      <w:r>
        <w:rPr>
          <w:b/>
          <w:bCs/>
        </w:rPr>
        <w:t xml:space="preserve"> Motion made by McNamee to approve invoices/seconded by Devens. Motion carried. </w:t>
      </w:r>
    </w:p>
    <w:p w14:paraId="00000020" w14:textId="77777777" w:rsidR="00C476DB" w:rsidRDefault="00C476DB">
      <w:pPr>
        <w:rPr>
          <w:b/>
          <w:bCs/>
        </w:rPr>
      </w:pPr>
    </w:p>
    <w:p w14:paraId="00000021" w14:textId="77777777" w:rsidR="00C476DB" w:rsidRDefault="004C0F75">
      <w:pPr>
        <w:widowControl w:val="0"/>
        <w:rPr>
          <w:b/>
          <w:bCs/>
        </w:rPr>
      </w:pPr>
      <w:r>
        <w:t xml:space="preserve">2. </w:t>
      </w:r>
      <w:proofErr w:type="spellStart"/>
      <w:r>
        <w:rPr>
          <w:u w:val="single"/>
        </w:rPr>
        <w:t>Operators</w:t>
      </w:r>
      <w:proofErr w:type="spellEnd"/>
      <w:r>
        <w:rPr>
          <w:u w:val="single"/>
        </w:rPr>
        <w:t xml:space="preserve"> License/Clark-</w:t>
      </w:r>
      <w:proofErr w:type="spellStart"/>
      <w:r>
        <w:rPr>
          <w:u w:val="single"/>
        </w:rPr>
        <w:t>Urbancik</w:t>
      </w:r>
      <w:proofErr w:type="spellEnd"/>
      <w:r>
        <w:t xml:space="preserve">:  </w:t>
      </w:r>
      <w:r>
        <w:rPr>
          <w:b/>
          <w:bCs/>
        </w:rPr>
        <w:t xml:space="preserve">Motion to approve made by Devens/seconded by McNamee. Motion carried. </w:t>
      </w:r>
    </w:p>
    <w:p w14:paraId="00000022" w14:textId="77777777" w:rsidR="00C476DB" w:rsidRDefault="00C476DB">
      <w:pPr>
        <w:widowControl w:val="0"/>
        <w:rPr>
          <w:b/>
          <w:bCs/>
        </w:rPr>
      </w:pPr>
    </w:p>
    <w:p w14:paraId="00000023" w14:textId="77777777" w:rsidR="00C476DB" w:rsidRDefault="004C0F75">
      <w:pPr>
        <w:widowControl w:val="0"/>
        <w:rPr>
          <w:b/>
          <w:bCs/>
        </w:rPr>
      </w:pPr>
      <w:r>
        <w:t>3.</w:t>
      </w:r>
      <w:r>
        <w:rPr>
          <w:rFonts w:ascii="Times New Roman" w:eastAsia="Times New Roman" w:hAnsi="Times New Roman" w:cs="Times New Roman"/>
          <w:sz w:val="14"/>
          <w:szCs w:val="14"/>
        </w:rPr>
        <w:t xml:space="preserve">   </w:t>
      </w:r>
      <w:r>
        <w:rPr>
          <w:u w:val="single"/>
        </w:rPr>
        <w:t>Updated town zoning map</w:t>
      </w:r>
      <w:r>
        <w:rPr>
          <w:b/>
          <w:bCs/>
        </w:rPr>
        <w:t xml:space="preserve">:  </w:t>
      </w:r>
      <w:r>
        <w:t>O’Connell noted that we just received the map from McMahon this afternoon.  No resolution will be approved this evening.  Board needs to review the town zoning and verify the zoning in the shoreland areas.  Farmers with A1 zoning may need to be notified if the Board decides to remove A-1 zoning from our zoning code, as the Board may remove the reference to farmland preservation”.  Winnebago Co will still be requiring a hearing for shoreland zoning areas.  Town is committed to ha</w:t>
      </w:r>
      <w:r>
        <w:t xml:space="preserve">ving the town zoning process completed by April 1st, but wants to avoid haste.  O’Connell noted that we are leaning on our attorney for assistance on getting this done correctly.   </w:t>
      </w:r>
    </w:p>
    <w:p w14:paraId="00000024" w14:textId="77777777" w:rsidR="00C476DB" w:rsidRDefault="00C476DB">
      <w:pPr>
        <w:widowControl w:val="0"/>
        <w:rPr>
          <w:b/>
          <w:bCs/>
        </w:rPr>
      </w:pPr>
    </w:p>
    <w:p w14:paraId="00000025" w14:textId="77777777" w:rsidR="00C476DB" w:rsidRDefault="004C0F75">
      <w:pPr>
        <w:widowControl w:val="0"/>
      </w:pPr>
      <w:r>
        <w:t>4.</w:t>
      </w:r>
      <w:r>
        <w:rPr>
          <w:rFonts w:ascii="Times New Roman" w:eastAsia="Times New Roman" w:hAnsi="Times New Roman" w:cs="Times New Roman"/>
          <w:sz w:val="14"/>
          <w:szCs w:val="14"/>
        </w:rPr>
        <w:t xml:space="preserve">    </w:t>
      </w:r>
      <w:r>
        <w:rPr>
          <w:u w:val="single"/>
        </w:rPr>
        <w:t>Ordinance Updates</w:t>
      </w:r>
      <w:r>
        <w:t xml:space="preserve">:  O’Connell noted that along with the Comp Plan and zoning applications, he has seen a need to get the Code of Ordinances updated and is asking Brazee to help prioritize the ones needing updates.  A-1 zoning classification should be addressed, but priority will be on the Accessory Structure ordinance.  Brazee did not have her list of ordinance updates handy, but O’Connell did note that the Board should also be sure the Act 68 </w:t>
      </w:r>
    </w:p>
    <w:p w14:paraId="00000026" w14:textId="77777777" w:rsidR="00C476DB" w:rsidRDefault="004C0F75">
      <w:pPr>
        <w:widowControl w:val="0"/>
        <w:rPr>
          <w:b/>
          <w:bCs/>
        </w:rPr>
      </w:pPr>
      <w:r>
        <w:lastRenderedPageBreak/>
        <w:t>amendment enacted by the State recently is properly noted in the town’s subdivision of land ordinance along w/ the town road speed limits.  Board will be having a workshop to discuss Accessory Structure ordinance on Tues, March 17th at 6:30pm.  Brazee will provide samples from other local towns as well.</w:t>
      </w:r>
    </w:p>
    <w:p w14:paraId="00000027" w14:textId="77777777" w:rsidR="00C476DB" w:rsidRDefault="004C0F75">
      <w:pPr>
        <w:spacing w:before="240" w:after="240" w:line="240" w:lineRule="auto"/>
      </w:pPr>
      <w:r>
        <w:t>5.</w:t>
      </w:r>
      <w:r>
        <w:rPr>
          <w:rFonts w:ascii="Times New Roman" w:eastAsia="Times New Roman" w:hAnsi="Times New Roman" w:cs="Times New Roman"/>
          <w:sz w:val="14"/>
          <w:szCs w:val="14"/>
        </w:rPr>
        <w:t xml:space="preserve">    </w:t>
      </w:r>
      <w:r>
        <w:rPr>
          <w:u w:val="single"/>
        </w:rPr>
        <w:t>WISLR</w:t>
      </w:r>
      <w:r>
        <w:t xml:space="preserve">:  O’Connell noted that road rating and projected are documented in this database which also helps establish a </w:t>
      </w:r>
      <w:proofErr w:type="gramStart"/>
      <w:r>
        <w:t>5 year</w:t>
      </w:r>
      <w:proofErr w:type="gramEnd"/>
      <w:r>
        <w:t xml:space="preserve"> road maintenance plan.  That plan is also required for grant opportunities.  O’Connell noted that </w:t>
      </w:r>
      <w:proofErr w:type="gramStart"/>
      <w:r>
        <w:t>there's</w:t>
      </w:r>
      <w:proofErr w:type="gramEnd"/>
      <w:r>
        <w:t xml:space="preserve"> a </w:t>
      </w:r>
      <w:proofErr w:type="spellStart"/>
      <w:r>
        <w:t>youtube</w:t>
      </w:r>
      <w:proofErr w:type="spellEnd"/>
      <w:r>
        <w:t xml:space="preserve"> video called WISLR101 that helps the Supervisors get access and request that both watch it to help obtain access to the program.  O’Connell would like to discuss small bridge and culvert concerns w/ Co Hwy Superintendent as a grant is avail for those projects and is du</w:t>
      </w:r>
      <w:r>
        <w:t xml:space="preserve">e May 1st.  O’Connell wants to also discuss w/ Co if they will be able to handle the road projects on a timely basis.  Devens noted that the County will continue to do our town road mowing, as we had no other option at this point.   </w:t>
      </w:r>
    </w:p>
    <w:p w14:paraId="00000028" w14:textId="66725199" w:rsidR="00C476DB" w:rsidRDefault="004C0F75">
      <w:pPr>
        <w:spacing w:before="240" w:after="240"/>
      </w:pPr>
      <w:r>
        <w:rPr>
          <w:u w:val="single"/>
        </w:rPr>
        <w:t>Sharing of Correspondence</w:t>
      </w:r>
      <w:r>
        <w:t>: Devens asked O’Connell</w:t>
      </w:r>
      <w:r>
        <w:t xml:space="preserve"> to contact town attorney to remind Loren Rangeloff on the April 1st deadline for the removal of junked vehicles.  O’Connell asked to move the April board meeting to the following month, as he will not be able to attend and neither can Devens.  The April town board meeting will be rescheduled to April 20th.  </w:t>
      </w:r>
      <w:r>
        <w:br/>
        <w:t xml:space="preserve">No other correspondence.  </w:t>
      </w:r>
    </w:p>
    <w:p w14:paraId="00000029" w14:textId="77777777" w:rsidR="00C476DB" w:rsidRDefault="004C0F75">
      <w:pPr>
        <w:spacing w:before="240" w:after="240"/>
      </w:pPr>
      <w:r>
        <w:t>Motion to adjourn made by Devens/seconded by McNamee.  Meeting adjourned at 7:50pm.</w:t>
      </w:r>
    </w:p>
    <w:p w14:paraId="0000002A" w14:textId="77777777" w:rsidR="00C476DB" w:rsidRDefault="004C0F75">
      <w:pPr>
        <w:spacing w:before="240" w:after="240"/>
      </w:pPr>
      <w:r>
        <w:t>Respectfully submitted,</w:t>
      </w:r>
    </w:p>
    <w:p w14:paraId="0000002B" w14:textId="4AB1534B" w:rsidR="00C476DB" w:rsidRDefault="004C0F75">
      <w:pPr>
        <w:spacing w:before="240" w:line="240" w:lineRule="auto"/>
      </w:pPr>
      <w:r>
        <w:t xml:space="preserve">Karen Brazee                                                                                                                  </w:t>
      </w:r>
      <w:r>
        <w:t xml:space="preserve">Clerk/Treasurer                                                                                             </w:t>
      </w:r>
      <w:r>
        <w:tab/>
      </w:r>
    </w:p>
    <w:p w14:paraId="0000002C" w14:textId="77777777" w:rsidR="00C476DB" w:rsidRDefault="004C0F75">
      <w:pPr>
        <w:spacing w:before="240" w:after="240"/>
      </w:pPr>
      <w:r>
        <w:t xml:space="preserve"> </w:t>
      </w:r>
    </w:p>
    <w:p w14:paraId="0000002D" w14:textId="77777777" w:rsidR="00C476DB" w:rsidRDefault="004C0F75">
      <w:pPr>
        <w:spacing w:before="240" w:after="240"/>
      </w:pPr>
      <w:r>
        <w:t xml:space="preserve"> </w:t>
      </w:r>
    </w:p>
    <w:p w14:paraId="0000002E" w14:textId="77777777" w:rsidR="00C476DB" w:rsidRDefault="004C0F75">
      <w:pPr>
        <w:spacing w:before="240" w:after="240"/>
      </w:pPr>
      <w:r>
        <w:t>______________________________________</w:t>
      </w:r>
    </w:p>
    <w:p w14:paraId="0000002F" w14:textId="77777777" w:rsidR="00C476DB" w:rsidRDefault="004C0F75">
      <w:pPr>
        <w:spacing w:before="240" w:after="240"/>
      </w:pPr>
      <w:r>
        <w:t>Chairman, Don O’Connell</w:t>
      </w:r>
    </w:p>
    <w:p w14:paraId="00000030" w14:textId="77777777" w:rsidR="00C476DB" w:rsidRDefault="00C476DB">
      <w:pPr>
        <w:spacing w:before="240" w:after="240"/>
      </w:pPr>
    </w:p>
    <w:p w14:paraId="00000031" w14:textId="77777777" w:rsidR="00C476DB" w:rsidRDefault="00C476DB">
      <w:pPr>
        <w:spacing w:before="240" w:after="240"/>
      </w:pPr>
    </w:p>
    <w:p w14:paraId="00000032" w14:textId="77777777" w:rsidR="00C476DB" w:rsidRDefault="00C476DB">
      <w:pPr>
        <w:spacing w:before="240" w:after="240"/>
      </w:pPr>
    </w:p>
    <w:p w14:paraId="00000033" w14:textId="77777777" w:rsidR="00C476DB" w:rsidRDefault="00C476DB">
      <w:pPr>
        <w:spacing w:before="240" w:after="240"/>
      </w:pPr>
    </w:p>
    <w:p w14:paraId="00000034" w14:textId="77777777" w:rsidR="00C476DB" w:rsidRDefault="00C476DB">
      <w:pPr>
        <w:spacing w:before="240" w:after="240"/>
      </w:pPr>
    </w:p>
    <w:p w14:paraId="00000035" w14:textId="77777777" w:rsidR="00C476DB" w:rsidRDefault="00C476DB">
      <w:pPr>
        <w:spacing w:before="240" w:after="240"/>
      </w:pPr>
    </w:p>
    <w:p w14:paraId="00000036" w14:textId="77777777" w:rsidR="00C476DB" w:rsidRDefault="004C0F75">
      <w:pPr>
        <w:spacing w:before="240" w:after="240"/>
      </w:pPr>
      <w:r>
        <w:tab/>
      </w:r>
      <w:r>
        <w:tab/>
      </w:r>
      <w:r>
        <w:tab/>
      </w:r>
      <w:r>
        <w:tab/>
      </w:r>
      <w:r>
        <w:tab/>
      </w:r>
      <w:r>
        <w:tab/>
      </w:r>
      <w:r>
        <w:tab/>
      </w:r>
      <w:r>
        <w:tab/>
      </w:r>
      <w:r>
        <w:tab/>
      </w:r>
      <w:r>
        <w:tab/>
      </w:r>
      <w:r>
        <w:tab/>
        <w:t>Page 3 of 3</w:t>
      </w:r>
    </w:p>
    <w:sectPr w:rsidR="00C476DB">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6DA33" w14:textId="77777777" w:rsidR="004C0F75" w:rsidRDefault="004C0F75">
      <w:pPr>
        <w:spacing w:line="240" w:lineRule="auto"/>
      </w:pPr>
      <w:r>
        <w:separator/>
      </w:r>
    </w:p>
  </w:endnote>
  <w:endnote w:type="continuationSeparator" w:id="0">
    <w:p w14:paraId="047C63C3" w14:textId="77777777" w:rsidR="004C0F75" w:rsidRDefault="004C0F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22EF28-0A79-403F-A831-C547C02A8277}"/>
  </w:font>
  <w:font w:name="Cambria">
    <w:panose1 w:val="02040503050406030204"/>
    <w:charset w:val="00"/>
    <w:family w:val="roman"/>
    <w:pitch w:val="variable"/>
    <w:sig w:usb0="E00006FF" w:usb1="420024FF" w:usb2="02000000" w:usb3="00000000" w:csb0="0000019F" w:csb1="00000000"/>
    <w:embedRegular r:id="rId2" w:fontKey="{067898BD-997B-4CC8-BC82-6BE7C73625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306D0" w14:textId="77777777" w:rsidR="004C0F75" w:rsidRDefault="004C0F75">
      <w:pPr>
        <w:spacing w:line="240" w:lineRule="auto"/>
      </w:pPr>
      <w:r>
        <w:separator/>
      </w:r>
    </w:p>
  </w:footnote>
  <w:footnote w:type="continuationSeparator" w:id="0">
    <w:p w14:paraId="797C0F3A" w14:textId="77777777" w:rsidR="004C0F75" w:rsidRDefault="004C0F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7" w14:textId="77777777" w:rsidR="00C476DB" w:rsidRDefault="004C0F75">
    <w:r>
      <w:pict w14:anchorId="69E8A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20.3pt;height:241.55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DB"/>
    <w:rsid w:val="004C0F75"/>
    <w:rsid w:val="00A83133"/>
    <w:rsid w:val="00C47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D3670"/>
  <w15:docId w15:val="{F8BF8D60-C035-44D6-859D-9FE76682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1141</Words>
  <Characters>6505</Characters>
  <Application>Microsoft Office Word</Application>
  <DocSecurity>0</DocSecurity>
  <Lines>54</Lines>
  <Paragraphs>15</Paragraphs>
  <ScaleCrop>false</ScaleCrop>
  <Company>HP Inc.</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Vinland Clerk</cp:lastModifiedBy>
  <cp:revision>2</cp:revision>
  <dcterms:created xsi:type="dcterms:W3CDTF">2026-03-10T21:27:00Z</dcterms:created>
  <dcterms:modified xsi:type="dcterms:W3CDTF">2026-03-10T21:27:00Z</dcterms:modified>
</cp:coreProperties>
</file>