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8611" w14:textId="7F883A4C" w:rsidR="00724421" w:rsidRPr="00724421" w:rsidRDefault="00724421" w:rsidP="00724421">
      <w:pPr>
        <w:jc w:val="center"/>
        <w:rPr>
          <w:sz w:val="32"/>
          <w:szCs w:val="32"/>
        </w:rPr>
      </w:pPr>
      <w:r w:rsidRPr="00724421">
        <w:rPr>
          <w:b/>
          <w:bCs/>
          <w:sz w:val="32"/>
          <w:szCs w:val="32"/>
        </w:rPr>
        <w:t>BOARD OF ASSESSMENT APPEALS</w:t>
      </w:r>
      <w:r w:rsidRPr="00724421">
        <w:rPr>
          <w:sz w:val="32"/>
          <w:szCs w:val="32"/>
        </w:rPr>
        <w:t xml:space="preserve"> </w:t>
      </w:r>
      <w:r w:rsidRPr="00724421">
        <w:rPr>
          <w:sz w:val="32"/>
          <w:szCs w:val="32"/>
        </w:rPr>
        <w:br/>
      </w:r>
      <w:r w:rsidRPr="00724421">
        <w:rPr>
          <w:b/>
          <w:bCs/>
          <w:sz w:val="32"/>
          <w:szCs w:val="32"/>
        </w:rPr>
        <w:t xml:space="preserve">TOWN OF PROSPECT </w:t>
      </w:r>
      <w:r w:rsidRPr="00724421">
        <w:rPr>
          <w:b/>
          <w:bCs/>
          <w:sz w:val="32"/>
          <w:szCs w:val="32"/>
        </w:rPr>
        <w:br/>
        <w:t xml:space="preserve">36 CENTER ST </w:t>
      </w:r>
      <w:r w:rsidRPr="00724421">
        <w:rPr>
          <w:b/>
          <w:bCs/>
          <w:sz w:val="32"/>
          <w:szCs w:val="32"/>
        </w:rPr>
        <w:br/>
        <w:t>PROSPECT, CT 06712</w:t>
      </w:r>
    </w:p>
    <w:p w14:paraId="33C85C30" w14:textId="0E28C342" w:rsidR="00724421" w:rsidRPr="00724421" w:rsidRDefault="00724421" w:rsidP="00724421">
      <w:pPr>
        <w:jc w:val="center"/>
        <w:rPr>
          <w:b/>
          <w:bCs/>
          <w:sz w:val="28"/>
          <w:szCs w:val="28"/>
          <w:u w:val="single"/>
        </w:rPr>
      </w:pPr>
      <w:r>
        <w:rPr>
          <w:b/>
          <w:bCs/>
        </w:rPr>
        <w:br/>
      </w:r>
      <w:r w:rsidRPr="00724421">
        <w:rPr>
          <w:b/>
          <w:bCs/>
          <w:sz w:val="28"/>
          <w:szCs w:val="28"/>
          <w:u w:val="single"/>
        </w:rPr>
        <w:t>INSTRUCTIONS FOR APPLICATION TO THE BOARD OF ASSESSMENT APPEALS</w:t>
      </w:r>
    </w:p>
    <w:p w14:paraId="14A50348" w14:textId="0AA3FFC0" w:rsidR="00724421" w:rsidRDefault="00724421">
      <w:pPr>
        <w:rPr>
          <w:sz w:val="28"/>
          <w:szCs w:val="28"/>
        </w:rPr>
      </w:pPr>
      <w:r>
        <w:t xml:space="preserve">•  </w:t>
      </w:r>
      <w:r w:rsidRPr="00724421">
        <w:rPr>
          <w:sz w:val="28"/>
          <w:szCs w:val="28"/>
        </w:rPr>
        <w:t>All original SIGNED applications must be filed, in the Assessor’s office, on or before end of business day, February 20th, 20</w:t>
      </w:r>
      <w:r>
        <w:rPr>
          <w:sz w:val="28"/>
          <w:szCs w:val="28"/>
        </w:rPr>
        <w:t>2</w:t>
      </w:r>
      <w:r w:rsidR="00BA1FC8">
        <w:rPr>
          <w:sz w:val="28"/>
          <w:szCs w:val="28"/>
        </w:rPr>
        <w:t>6</w:t>
      </w:r>
      <w:r w:rsidRPr="00724421">
        <w:rPr>
          <w:sz w:val="28"/>
          <w:szCs w:val="28"/>
        </w:rPr>
        <w:t xml:space="preserve">. No application will be accepted after this date. </w:t>
      </w:r>
      <w:r w:rsidRPr="00724421">
        <w:rPr>
          <w:sz w:val="28"/>
          <w:szCs w:val="28"/>
        </w:rPr>
        <w:br/>
      </w:r>
      <w:r>
        <w:rPr>
          <w:sz w:val="28"/>
          <w:szCs w:val="28"/>
        </w:rPr>
        <w:br/>
      </w:r>
      <w:r w:rsidRPr="00724421">
        <w:rPr>
          <w:sz w:val="28"/>
          <w:szCs w:val="28"/>
        </w:rPr>
        <w:t xml:space="preserve">• All applications must be filled out completely and signed by the owner or duly authorized agent. The application MUST include a daytime phone number and/ or a home phone number. </w:t>
      </w:r>
      <w:r w:rsidRPr="00724421">
        <w:rPr>
          <w:sz w:val="28"/>
          <w:szCs w:val="28"/>
        </w:rPr>
        <w:br/>
      </w:r>
      <w:r>
        <w:rPr>
          <w:sz w:val="28"/>
          <w:szCs w:val="28"/>
        </w:rPr>
        <w:br/>
      </w:r>
      <w:r w:rsidRPr="00724421">
        <w:rPr>
          <w:sz w:val="28"/>
          <w:szCs w:val="28"/>
        </w:rPr>
        <w:t>• Notice of your appeal will be sent to you no later than March 1, 202</w:t>
      </w:r>
      <w:r w:rsidR="00CA4F3D">
        <w:rPr>
          <w:sz w:val="28"/>
          <w:szCs w:val="28"/>
        </w:rPr>
        <w:t>5</w:t>
      </w:r>
      <w:r w:rsidRPr="00724421">
        <w:rPr>
          <w:sz w:val="28"/>
          <w:szCs w:val="28"/>
        </w:rPr>
        <w:t>. This year’s hearing date</w:t>
      </w:r>
      <w:r>
        <w:rPr>
          <w:sz w:val="28"/>
          <w:szCs w:val="28"/>
        </w:rPr>
        <w:t>s</w:t>
      </w:r>
      <w:r w:rsidRPr="00724421">
        <w:rPr>
          <w:sz w:val="28"/>
          <w:szCs w:val="28"/>
        </w:rPr>
        <w:t xml:space="preserve"> ha</w:t>
      </w:r>
      <w:r w:rsidR="00BA1FC8">
        <w:rPr>
          <w:sz w:val="28"/>
          <w:szCs w:val="28"/>
        </w:rPr>
        <w:t>s</w:t>
      </w:r>
      <w:r w:rsidRPr="00724421">
        <w:rPr>
          <w:sz w:val="28"/>
          <w:szCs w:val="28"/>
        </w:rPr>
        <w:t xml:space="preserve"> been scheduled for </w:t>
      </w:r>
      <w:r w:rsidR="00BA1FC8">
        <w:rPr>
          <w:sz w:val="28"/>
          <w:szCs w:val="28"/>
        </w:rPr>
        <w:t xml:space="preserve">TUESDAY </w:t>
      </w:r>
      <w:r w:rsidRPr="00724421">
        <w:rPr>
          <w:sz w:val="28"/>
          <w:szCs w:val="28"/>
        </w:rPr>
        <w:t>MARCH 1</w:t>
      </w:r>
      <w:r w:rsidR="00BA1FC8">
        <w:rPr>
          <w:sz w:val="28"/>
          <w:szCs w:val="28"/>
        </w:rPr>
        <w:t>0</w:t>
      </w:r>
      <w:r w:rsidRPr="00724421">
        <w:rPr>
          <w:sz w:val="28"/>
          <w:szCs w:val="28"/>
        </w:rPr>
        <w:t>, 202</w:t>
      </w:r>
      <w:r w:rsidR="00BA1FC8">
        <w:rPr>
          <w:sz w:val="28"/>
          <w:szCs w:val="28"/>
        </w:rPr>
        <w:t>6</w:t>
      </w:r>
      <w:r w:rsidRPr="00724421">
        <w:rPr>
          <w:sz w:val="28"/>
          <w:szCs w:val="28"/>
        </w:rPr>
        <w:t xml:space="preserve"> 6:00</w:t>
      </w:r>
      <w:r>
        <w:rPr>
          <w:sz w:val="28"/>
          <w:szCs w:val="28"/>
        </w:rPr>
        <w:t xml:space="preserve"> – 9:00</w:t>
      </w:r>
      <w:r w:rsidRPr="00724421">
        <w:rPr>
          <w:sz w:val="28"/>
          <w:szCs w:val="28"/>
        </w:rPr>
        <w:t xml:space="preserve">pm. </w:t>
      </w:r>
      <w:r>
        <w:rPr>
          <w:sz w:val="28"/>
          <w:szCs w:val="28"/>
        </w:rPr>
        <w:t xml:space="preserve">Appointment times will be set for </w:t>
      </w:r>
      <w:proofErr w:type="gramStart"/>
      <w:r w:rsidR="00BA1FC8">
        <w:rPr>
          <w:sz w:val="28"/>
          <w:szCs w:val="28"/>
        </w:rPr>
        <w:t>this</w:t>
      </w:r>
      <w:r>
        <w:rPr>
          <w:sz w:val="28"/>
          <w:szCs w:val="28"/>
        </w:rPr>
        <w:t xml:space="preserve"> dates</w:t>
      </w:r>
      <w:proofErr w:type="gramEnd"/>
      <w:r>
        <w:rPr>
          <w:sz w:val="28"/>
          <w:szCs w:val="28"/>
        </w:rPr>
        <w:t xml:space="preserve"> once the applications have been received.  </w:t>
      </w:r>
      <w:r w:rsidR="00CA4F3D">
        <w:rPr>
          <w:sz w:val="28"/>
          <w:szCs w:val="28"/>
        </w:rPr>
        <w:br/>
      </w:r>
      <w:r w:rsidRPr="00724421">
        <w:rPr>
          <w:b/>
          <w:bCs/>
          <w:sz w:val="28"/>
          <w:szCs w:val="28"/>
        </w:rPr>
        <w:t>NO WALK-IN’s will be heard.</w:t>
      </w:r>
      <w:r w:rsidRPr="00724421">
        <w:rPr>
          <w:b/>
          <w:bCs/>
          <w:sz w:val="28"/>
          <w:szCs w:val="28"/>
        </w:rPr>
        <w:br/>
      </w:r>
      <w:r>
        <w:rPr>
          <w:sz w:val="28"/>
          <w:szCs w:val="28"/>
        </w:rPr>
        <w:br/>
      </w:r>
      <w:r w:rsidRPr="00724421">
        <w:rPr>
          <w:sz w:val="28"/>
          <w:szCs w:val="28"/>
        </w:rPr>
        <w:t xml:space="preserve">• If you, as the owner, are sending an agent in your place, they must have some sort of documentation authorizing them to appear in your absence. Without documentation, the appeal will not be heard. The authorization must be signed by at least the owner. The agent must also have proper form of personal identification. </w:t>
      </w:r>
      <w:r w:rsidRPr="00724421">
        <w:rPr>
          <w:sz w:val="28"/>
          <w:szCs w:val="28"/>
        </w:rPr>
        <w:br/>
      </w:r>
      <w:r>
        <w:rPr>
          <w:sz w:val="28"/>
          <w:szCs w:val="28"/>
        </w:rPr>
        <w:br/>
      </w:r>
      <w:r w:rsidRPr="00724421">
        <w:rPr>
          <w:sz w:val="28"/>
          <w:szCs w:val="28"/>
        </w:rPr>
        <w:t xml:space="preserve">• Please attach any documentation you feel will assist the Board in making a decision on your appeal (3 copies preferable). Any documentation will become the property of the Board and will not be returned to you. One application per property appeal is required. </w:t>
      </w:r>
      <w:r w:rsidRPr="00724421">
        <w:rPr>
          <w:sz w:val="28"/>
          <w:szCs w:val="28"/>
        </w:rPr>
        <w:br/>
      </w:r>
      <w:r>
        <w:rPr>
          <w:sz w:val="28"/>
          <w:szCs w:val="28"/>
        </w:rPr>
        <w:br/>
      </w:r>
    </w:p>
    <w:p w14:paraId="797511A7" w14:textId="19A64AA0" w:rsidR="00724421" w:rsidRPr="00724421" w:rsidRDefault="00724421">
      <w:pPr>
        <w:rPr>
          <w:sz w:val="28"/>
          <w:szCs w:val="28"/>
        </w:rPr>
      </w:pPr>
      <w:r w:rsidRPr="00724421">
        <w:rPr>
          <w:sz w:val="28"/>
          <w:szCs w:val="28"/>
        </w:rPr>
        <w:lastRenderedPageBreak/>
        <w:t xml:space="preserve">• The </w:t>
      </w:r>
      <w:r>
        <w:rPr>
          <w:sz w:val="28"/>
          <w:szCs w:val="28"/>
        </w:rPr>
        <w:t>T</w:t>
      </w:r>
      <w:r w:rsidRPr="00724421">
        <w:rPr>
          <w:sz w:val="28"/>
          <w:szCs w:val="28"/>
        </w:rPr>
        <w:t>own of Prospect Revaluation date was October 1, 202</w:t>
      </w:r>
      <w:r>
        <w:rPr>
          <w:sz w:val="28"/>
          <w:szCs w:val="28"/>
        </w:rPr>
        <w:t>4</w:t>
      </w:r>
      <w:r w:rsidRPr="00724421">
        <w:rPr>
          <w:sz w:val="28"/>
          <w:szCs w:val="28"/>
        </w:rPr>
        <w:t xml:space="preserve">. All appraisals and documentation of </w:t>
      </w:r>
      <w:r w:rsidR="00BA1FC8">
        <w:rPr>
          <w:sz w:val="28"/>
          <w:szCs w:val="28"/>
        </w:rPr>
        <w:t xml:space="preserve">the </w:t>
      </w:r>
      <w:r w:rsidRPr="00724421">
        <w:rPr>
          <w:sz w:val="28"/>
          <w:szCs w:val="28"/>
        </w:rPr>
        <w:t xml:space="preserve">value </w:t>
      </w:r>
      <w:r w:rsidR="00BA1FC8">
        <w:rPr>
          <w:sz w:val="28"/>
          <w:szCs w:val="28"/>
        </w:rPr>
        <w:t xml:space="preserve">of the </w:t>
      </w:r>
      <w:r w:rsidRPr="00724421">
        <w:rPr>
          <w:sz w:val="28"/>
          <w:szCs w:val="28"/>
        </w:rPr>
        <w:t>Real Estate must relate to the October 1, 202</w:t>
      </w:r>
      <w:r>
        <w:rPr>
          <w:sz w:val="28"/>
          <w:szCs w:val="28"/>
        </w:rPr>
        <w:t>4</w:t>
      </w:r>
      <w:r w:rsidRPr="00724421">
        <w:rPr>
          <w:sz w:val="28"/>
          <w:szCs w:val="28"/>
        </w:rPr>
        <w:t xml:space="preserve"> time period. No appraisals will be accepted that refer to any other time period than October 1, 202</w:t>
      </w:r>
      <w:r>
        <w:rPr>
          <w:sz w:val="28"/>
          <w:szCs w:val="28"/>
        </w:rPr>
        <w:t xml:space="preserve">4 </w:t>
      </w:r>
      <w:r w:rsidRPr="00724421">
        <w:rPr>
          <w:sz w:val="28"/>
          <w:szCs w:val="28"/>
        </w:rPr>
        <w:t xml:space="preserve">revaluation period. All values are based on that time period and changes will not be made, up or down, because of any current market situation. Appeals should not be made solely on the basis that your taxes are too high or your change at the time of revaluation was more than your neighbors. </w:t>
      </w:r>
      <w:r w:rsidR="00092F58">
        <w:rPr>
          <w:sz w:val="28"/>
          <w:szCs w:val="28"/>
        </w:rPr>
        <w:t xml:space="preserve">The mill rate is not set at the time of the hearings so the tax amount will be unknown at that time.  Appeals should be based on “The Fair </w:t>
      </w:r>
      <w:r w:rsidR="00BA1FC8">
        <w:rPr>
          <w:sz w:val="28"/>
          <w:szCs w:val="28"/>
        </w:rPr>
        <w:t>M</w:t>
      </w:r>
      <w:r w:rsidR="00092F58">
        <w:rPr>
          <w:sz w:val="28"/>
          <w:szCs w:val="28"/>
        </w:rPr>
        <w:t>arket Value” ONLY.</w:t>
      </w:r>
      <w:r w:rsidRPr="00724421">
        <w:rPr>
          <w:sz w:val="28"/>
          <w:szCs w:val="28"/>
        </w:rPr>
        <w:br/>
      </w:r>
      <w:r>
        <w:rPr>
          <w:sz w:val="28"/>
          <w:szCs w:val="28"/>
        </w:rPr>
        <w:br/>
      </w:r>
      <w:r w:rsidRPr="00724421">
        <w:rPr>
          <w:sz w:val="28"/>
          <w:szCs w:val="28"/>
        </w:rPr>
        <w:t>• The Board may require an inspection of the property before making any decision. If an inspection is refused, the decision of the Board will be an automatic denial. Please be reminded that if an inspection is done, a total re-evaluation of the property will be done in accordance with our October 1, 202</w:t>
      </w:r>
      <w:r w:rsidR="00092F58">
        <w:rPr>
          <w:sz w:val="28"/>
          <w:szCs w:val="28"/>
        </w:rPr>
        <w:t xml:space="preserve">4 </w:t>
      </w:r>
      <w:r w:rsidRPr="00724421">
        <w:rPr>
          <w:sz w:val="28"/>
          <w:szCs w:val="28"/>
        </w:rPr>
        <w:t>revaluation. If the Board discovers a change not in favor of the homeowner, that change will be implemented for the 202</w:t>
      </w:r>
      <w:r w:rsidR="00092F58">
        <w:rPr>
          <w:sz w:val="28"/>
          <w:szCs w:val="28"/>
        </w:rPr>
        <w:t>4</w:t>
      </w:r>
      <w:r w:rsidRPr="00724421">
        <w:rPr>
          <w:sz w:val="28"/>
          <w:szCs w:val="28"/>
        </w:rPr>
        <w:t xml:space="preserve"> Grand List in the same manner as it would if an error was found in your favor. </w:t>
      </w:r>
      <w:r>
        <w:rPr>
          <w:sz w:val="28"/>
          <w:szCs w:val="28"/>
        </w:rPr>
        <w:br/>
      </w:r>
      <w:r>
        <w:rPr>
          <w:sz w:val="28"/>
          <w:szCs w:val="28"/>
        </w:rPr>
        <w:br/>
      </w:r>
      <w:r w:rsidRPr="00724421">
        <w:rPr>
          <w:sz w:val="28"/>
          <w:szCs w:val="28"/>
        </w:rPr>
        <w:t xml:space="preserve">• If you are making a Business Personal Property appeal, this will be treated as an audit and an examination of your books may be required. </w:t>
      </w:r>
    </w:p>
    <w:p w14:paraId="16D83E12" w14:textId="09856715" w:rsidR="00724421" w:rsidRPr="00724421" w:rsidRDefault="00724421">
      <w:pPr>
        <w:rPr>
          <w:sz w:val="28"/>
          <w:szCs w:val="28"/>
        </w:rPr>
      </w:pPr>
      <w:r w:rsidRPr="00724421">
        <w:rPr>
          <w:sz w:val="28"/>
          <w:szCs w:val="28"/>
        </w:rPr>
        <w:t>• The Board cannot reduce the list of anyone who does not appear or doesn’t consent to be sworn in</w:t>
      </w:r>
      <w:r w:rsidR="00092F58">
        <w:rPr>
          <w:sz w:val="28"/>
          <w:szCs w:val="28"/>
        </w:rPr>
        <w:t xml:space="preserve"> (</w:t>
      </w:r>
      <w:r w:rsidR="00CA4F3D">
        <w:rPr>
          <w:sz w:val="28"/>
          <w:szCs w:val="28"/>
        </w:rPr>
        <w:t xml:space="preserve">swear in </w:t>
      </w:r>
      <w:r w:rsidR="00092F58">
        <w:rPr>
          <w:sz w:val="28"/>
          <w:szCs w:val="28"/>
        </w:rPr>
        <w:t>exceptions- officers of the court)</w:t>
      </w:r>
      <w:r w:rsidRPr="00724421">
        <w:rPr>
          <w:sz w:val="28"/>
          <w:szCs w:val="28"/>
        </w:rPr>
        <w:t xml:space="preserve">. </w:t>
      </w:r>
    </w:p>
    <w:p w14:paraId="12E4A9C5" w14:textId="05279C9A" w:rsidR="00724421" w:rsidRPr="00724421" w:rsidRDefault="00724421">
      <w:pPr>
        <w:rPr>
          <w:sz w:val="28"/>
          <w:szCs w:val="28"/>
        </w:rPr>
      </w:pPr>
      <w:r w:rsidRPr="00724421">
        <w:rPr>
          <w:sz w:val="28"/>
          <w:szCs w:val="28"/>
        </w:rPr>
        <w:t>• The Board may elect not to conduct an appeal hearing for any commercial, industrial or public utility property with an assessment greater than $500,000. The Board must notify the appellant not later than March 1, 202</w:t>
      </w:r>
      <w:r w:rsidR="00BA1FC8">
        <w:rPr>
          <w:sz w:val="28"/>
          <w:szCs w:val="28"/>
        </w:rPr>
        <w:t>6</w:t>
      </w:r>
      <w:r w:rsidRPr="00724421">
        <w:rPr>
          <w:sz w:val="28"/>
          <w:szCs w:val="28"/>
        </w:rPr>
        <w:t xml:space="preserve"> that they have elected not to conduct an appeal hearing. </w:t>
      </w:r>
    </w:p>
    <w:p w14:paraId="7EA12134" w14:textId="77777777" w:rsidR="00724421" w:rsidRPr="00724421" w:rsidRDefault="00724421">
      <w:pPr>
        <w:rPr>
          <w:sz w:val="28"/>
          <w:szCs w:val="28"/>
        </w:rPr>
      </w:pPr>
      <w:r w:rsidRPr="00724421">
        <w:rPr>
          <w:sz w:val="28"/>
          <w:szCs w:val="28"/>
        </w:rPr>
        <w:t xml:space="preserve">• If you are not satisfied with the decision made by the Board, your next step is to appeal to the Superior Court. This appeal must be made WITHIN TWO MONTHS of the mailing of the notice by the Board of Assessment Appeals action. </w:t>
      </w:r>
    </w:p>
    <w:p w14:paraId="3D6FEF6D" w14:textId="77777777" w:rsidR="00CA4F3D" w:rsidRDefault="00CA4F3D">
      <w:pPr>
        <w:rPr>
          <w:b/>
          <w:bCs/>
          <w:sz w:val="28"/>
          <w:szCs w:val="28"/>
        </w:rPr>
      </w:pPr>
    </w:p>
    <w:p w14:paraId="68763197" w14:textId="19ADD924" w:rsidR="0074018E" w:rsidRPr="00CA4F3D" w:rsidRDefault="00724421">
      <w:pPr>
        <w:rPr>
          <w:b/>
          <w:bCs/>
          <w:sz w:val="28"/>
          <w:szCs w:val="28"/>
        </w:rPr>
      </w:pPr>
      <w:r w:rsidRPr="00CA4F3D">
        <w:rPr>
          <w:b/>
          <w:bCs/>
          <w:sz w:val="28"/>
          <w:szCs w:val="28"/>
        </w:rPr>
        <w:t>ANY QUESTIONS CAN BE DIRECTED TO THE ASSESSOR’S OFFICE (203) 758-4461</w:t>
      </w:r>
    </w:p>
    <w:sectPr w:rsidR="0074018E" w:rsidRPr="00CA4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1"/>
    <w:rsid w:val="00092F58"/>
    <w:rsid w:val="00187892"/>
    <w:rsid w:val="00720061"/>
    <w:rsid w:val="00724421"/>
    <w:rsid w:val="0074018E"/>
    <w:rsid w:val="00747BA6"/>
    <w:rsid w:val="009D0402"/>
    <w:rsid w:val="00AD68A9"/>
    <w:rsid w:val="00BA1FC8"/>
    <w:rsid w:val="00CA4F3D"/>
    <w:rsid w:val="00E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0191"/>
  <w15:chartTrackingRefBased/>
  <w15:docId w15:val="{837D6A8C-5A2A-4A36-AE02-BC0603AA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Prospect Assessor</dc:creator>
  <cp:keywords/>
  <dc:description/>
  <cp:lastModifiedBy>Prospect Assessor</cp:lastModifiedBy>
  <cp:revision>2</cp:revision>
  <cp:lastPrinted>2024-12-26T16:40:00Z</cp:lastPrinted>
  <dcterms:created xsi:type="dcterms:W3CDTF">2026-01-06T18:28:00Z</dcterms:created>
  <dcterms:modified xsi:type="dcterms:W3CDTF">2026-01-06T18:28:00Z</dcterms:modified>
</cp:coreProperties>
</file>