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08D93" w14:textId="77777777" w:rsidR="00552EE0" w:rsidRDefault="00552EE0" w:rsidP="00552EE0">
      <w:pPr>
        <w:jc w:val="center"/>
        <w:rPr>
          <w:b/>
        </w:rPr>
      </w:pPr>
    </w:p>
    <w:p w14:paraId="59F41572" w14:textId="77777777" w:rsidR="00552EE0" w:rsidRDefault="00552EE0" w:rsidP="00552EE0">
      <w:pPr>
        <w:jc w:val="center"/>
        <w:rPr>
          <w:b/>
        </w:rPr>
      </w:pPr>
      <w:r>
        <w:rPr>
          <w:b/>
        </w:rPr>
        <w:t xml:space="preserve">AGENDA OF MATTERS TO BE CONSIDERED BY </w:t>
      </w:r>
    </w:p>
    <w:p w14:paraId="03E7967A" w14:textId="77777777" w:rsidR="00552EE0" w:rsidRDefault="00552EE0" w:rsidP="00552EE0">
      <w:pPr>
        <w:jc w:val="center"/>
        <w:rPr>
          <w:b/>
        </w:rPr>
      </w:pPr>
      <w:r>
        <w:rPr>
          <w:b/>
        </w:rPr>
        <w:t>LAMARTINE TOWN BOARD OF SUPERVISORS</w:t>
      </w:r>
    </w:p>
    <w:p w14:paraId="6684748D" w14:textId="08E29ED7" w:rsidR="00552EE0" w:rsidRDefault="00552EE0" w:rsidP="00552EE0">
      <w:pPr>
        <w:jc w:val="center"/>
        <w:rPr>
          <w:b/>
        </w:rPr>
      </w:pPr>
      <w:r>
        <w:rPr>
          <w:b/>
        </w:rPr>
        <w:t>December 1</w:t>
      </w:r>
      <w:r w:rsidR="00FF1DEE">
        <w:rPr>
          <w:b/>
        </w:rPr>
        <w:t>1</w:t>
      </w:r>
      <w:r>
        <w:rPr>
          <w:b/>
        </w:rPr>
        <w:t>, 202</w:t>
      </w:r>
      <w:r w:rsidR="00FF1DEE">
        <w:rPr>
          <w:b/>
        </w:rPr>
        <w:t>3</w:t>
      </w:r>
      <w:r>
        <w:rPr>
          <w:b/>
        </w:rPr>
        <w:t xml:space="preserve"> @ </w:t>
      </w:r>
      <w:r w:rsidR="00A42A12">
        <w:rPr>
          <w:b/>
        </w:rPr>
        <w:t>7:00</w:t>
      </w:r>
      <w:r>
        <w:rPr>
          <w:b/>
        </w:rPr>
        <w:t xml:space="preserve"> PM </w:t>
      </w:r>
    </w:p>
    <w:p w14:paraId="027821D7" w14:textId="77777777" w:rsidR="00552EE0" w:rsidRDefault="00552EE0" w:rsidP="00552EE0">
      <w:pPr>
        <w:jc w:val="center"/>
        <w:rPr>
          <w:b/>
        </w:rPr>
      </w:pPr>
      <w:r>
        <w:rPr>
          <w:b/>
        </w:rPr>
        <w:t>TOWN MEETING</w:t>
      </w:r>
    </w:p>
    <w:p w14:paraId="55B6D5B3" w14:textId="77777777" w:rsidR="00552EE0" w:rsidRDefault="00552EE0" w:rsidP="00552EE0">
      <w:pPr>
        <w:jc w:val="center"/>
        <w:rPr>
          <w:b/>
        </w:rPr>
      </w:pPr>
      <w:r>
        <w:rPr>
          <w:b/>
        </w:rPr>
        <w:t>Lamartine Municipal Building Meeting Room (LMBMR)</w:t>
      </w:r>
    </w:p>
    <w:p w14:paraId="62310E64" w14:textId="77777777" w:rsidR="00552EE0" w:rsidRDefault="00552EE0" w:rsidP="00552EE0">
      <w:pPr>
        <w:jc w:val="center"/>
        <w:rPr>
          <w:b/>
        </w:rPr>
      </w:pPr>
      <w:r>
        <w:rPr>
          <w:b/>
        </w:rPr>
        <w:t>N5269 Schaefer Drive, Oakfield, WI 53065</w:t>
      </w:r>
    </w:p>
    <w:p w14:paraId="0F02056C" w14:textId="77777777" w:rsidR="00552EE0" w:rsidRDefault="00552EE0" w:rsidP="00552EE0">
      <w:pPr>
        <w:pStyle w:val="ListParagraph"/>
        <w:ind w:left="1440"/>
        <w:rPr>
          <w:b/>
        </w:rPr>
      </w:pPr>
      <w:r>
        <w:rPr>
          <w:b/>
        </w:rPr>
        <w:t>§§§§§§§§§§§§§§§§§§§§§§§§§§§§§§§§§§§§§§§§§§§§§§§§§§§§§§§§§§§§§§§§§§§§§§§§§</w:t>
      </w:r>
    </w:p>
    <w:p w14:paraId="5B96B3B5" w14:textId="77777777" w:rsidR="00552EE0" w:rsidRDefault="00552EE0" w:rsidP="00552EE0">
      <w:pPr>
        <w:pStyle w:val="ListParagraph"/>
        <w:numPr>
          <w:ilvl w:val="0"/>
          <w:numId w:val="24"/>
        </w:numPr>
        <w:rPr>
          <w:b/>
        </w:rPr>
      </w:pPr>
      <w:r>
        <w:rPr>
          <w:b/>
        </w:rPr>
        <w:t>Call to Order</w:t>
      </w:r>
    </w:p>
    <w:p w14:paraId="3F791ECA" w14:textId="77777777" w:rsidR="00552EE0" w:rsidRDefault="00552EE0" w:rsidP="00552EE0">
      <w:pPr>
        <w:pStyle w:val="ListParagraph"/>
        <w:numPr>
          <w:ilvl w:val="0"/>
          <w:numId w:val="24"/>
        </w:numPr>
        <w:rPr>
          <w:b/>
        </w:rPr>
      </w:pPr>
      <w:r>
        <w:rPr>
          <w:b/>
        </w:rPr>
        <w:t>Pledge of allegiance</w:t>
      </w:r>
    </w:p>
    <w:p w14:paraId="249F04C6" w14:textId="77777777" w:rsidR="00552EE0" w:rsidRDefault="00552EE0" w:rsidP="00552EE0">
      <w:pPr>
        <w:pStyle w:val="ListParagraph"/>
        <w:numPr>
          <w:ilvl w:val="0"/>
          <w:numId w:val="24"/>
        </w:numPr>
        <w:rPr>
          <w:b/>
        </w:rPr>
      </w:pPr>
      <w:r>
        <w:rPr>
          <w:b/>
        </w:rPr>
        <w:t>Approval of Minutes from Previous Meeting(s)</w:t>
      </w:r>
    </w:p>
    <w:p w14:paraId="0386EE29" w14:textId="6688E099" w:rsidR="00552EE0" w:rsidRDefault="00552EE0" w:rsidP="00552EE0">
      <w:pPr>
        <w:pStyle w:val="ListParagraph"/>
        <w:numPr>
          <w:ilvl w:val="0"/>
          <w:numId w:val="25"/>
        </w:numPr>
        <w:rPr>
          <w:b/>
        </w:rPr>
      </w:pPr>
      <w:r>
        <w:rPr>
          <w:b/>
        </w:rPr>
        <w:t>November Board Meeting, Public Budget Hearing &amp; Special Town Minutes (11/1</w:t>
      </w:r>
      <w:r w:rsidR="00BD2190">
        <w:rPr>
          <w:b/>
        </w:rPr>
        <w:t>3</w:t>
      </w:r>
      <w:r>
        <w:rPr>
          <w:b/>
        </w:rPr>
        <w:t>/2</w:t>
      </w:r>
      <w:r w:rsidR="00BD2190">
        <w:rPr>
          <w:b/>
        </w:rPr>
        <w:t>3</w:t>
      </w:r>
      <w:r>
        <w:rPr>
          <w:b/>
        </w:rPr>
        <w:t>)</w:t>
      </w:r>
    </w:p>
    <w:p w14:paraId="78EDC454" w14:textId="2E25F62F" w:rsidR="00BD2190" w:rsidRDefault="00BD2190" w:rsidP="00552EE0">
      <w:pPr>
        <w:pStyle w:val="ListParagraph"/>
        <w:numPr>
          <w:ilvl w:val="0"/>
          <w:numId w:val="25"/>
        </w:numPr>
        <w:rPr>
          <w:b/>
        </w:rPr>
      </w:pPr>
      <w:r>
        <w:rPr>
          <w:b/>
        </w:rPr>
        <w:t>Approval of public hearing minutes (10/9/23)</w:t>
      </w:r>
    </w:p>
    <w:p w14:paraId="2CF3B321" w14:textId="1E5E87B3" w:rsidR="00BD2190" w:rsidRDefault="00BD2190" w:rsidP="00552EE0">
      <w:pPr>
        <w:pStyle w:val="ListParagraph"/>
        <w:numPr>
          <w:ilvl w:val="0"/>
          <w:numId w:val="25"/>
        </w:numPr>
        <w:rPr>
          <w:b/>
        </w:rPr>
      </w:pPr>
      <w:r>
        <w:rPr>
          <w:b/>
        </w:rPr>
        <w:t>Approval of open meeting minutes  (10/19/23)</w:t>
      </w:r>
    </w:p>
    <w:p w14:paraId="6A6B4048" w14:textId="77777777" w:rsidR="00552EE0" w:rsidRDefault="00552EE0" w:rsidP="00552EE0">
      <w:pPr>
        <w:pStyle w:val="ListParagraph"/>
        <w:numPr>
          <w:ilvl w:val="0"/>
          <w:numId w:val="24"/>
        </w:numPr>
        <w:rPr>
          <w:b/>
        </w:rPr>
      </w:pPr>
      <w:r>
        <w:rPr>
          <w:b/>
        </w:rPr>
        <w:t>Treasurer’s Report</w:t>
      </w:r>
    </w:p>
    <w:p w14:paraId="2F8DFC80" w14:textId="77777777" w:rsidR="00552EE0" w:rsidRPr="00BD2190" w:rsidRDefault="00552EE0" w:rsidP="00552EE0">
      <w:pPr>
        <w:pStyle w:val="ListParagraph"/>
        <w:numPr>
          <w:ilvl w:val="0"/>
          <w:numId w:val="24"/>
        </w:numPr>
      </w:pPr>
      <w:r>
        <w:rPr>
          <w:b/>
          <w:u w:val="single"/>
        </w:rPr>
        <w:t>Public Comment</w:t>
      </w:r>
      <w:r>
        <w:rPr>
          <w:b/>
        </w:rPr>
        <w:t xml:space="preserve">: </w:t>
      </w:r>
      <w:r>
        <w:rPr>
          <w:i/>
        </w:rPr>
        <w:t>This is the Town Board’s monthly business meeting, not a public hearing. People wishing to speak on any agenda item should present their comments during this public comment period. While the Board can receive comments about matters not on the agenda, it may not discuss or take action on them. All comments must be addressed directly to the Town Board and will be limited to five (5) minutes per person. In addition, the total public comment session will be limited to 20 minutes.</w:t>
      </w:r>
    </w:p>
    <w:p w14:paraId="30C1795B" w14:textId="48CC6652" w:rsidR="00BD2190" w:rsidRDefault="00BD2190" w:rsidP="00BD2190">
      <w:pPr>
        <w:pStyle w:val="ListParagraph"/>
        <w:ind w:left="360"/>
        <w:rPr>
          <w:b/>
          <w:u w:val="single"/>
        </w:rPr>
      </w:pPr>
    </w:p>
    <w:p w14:paraId="49F2A5DF" w14:textId="77777777" w:rsidR="00BD2190" w:rsidRDefault="00BD2190" w:rsidP="00BD2190">
      <w:pPr>
        <w:pStyle w:val="ListParagraph"/>
        <w:ind w:left="360"/>
        <w:rPr>
          <w:bCs/>
        </w:rPr>
      </w:pPr>
      <w:r>
        <w:rPr>
          <w:bCs/>
        </w:rPr>
        <w:t xml:space="preserve">In order to accommodate Jeff Butzke of Compass Surveying who is obligated to attend another meeting, we will move the discussion of </w:t>
      </w:r>
    </w:p>
    <w:p w14:paraId="56265779" w14:textId="6EA512D0" w:rsidR="00BD2190" w:rsidRDefault="00BD2190" w:rsidP="00BD2190">
      <w:pPr>
        <w:pStyle w:val="ListParagraph"/>
        <w:ind w:left="360"/>
        <w:rPr>
          <w:bCs/>
        </w:rPr>
      </w:pPr>
      <w:r>
        <w:rPr>
          <w:bCs/>
        </w:rPr>
        <w:t xml:space="preserve">          New Business </w:t>
      </w:r>
      <w:r w:rsidR="00033B66">
        <w:rPr>
          <w:bCs/>
        </w:rPr>
        <w:t>a and b.</w:t>
      </w:r>
    </w:p>
    <w:p w14:paraId="20ACCB04" w14:textId="77777777" w:rsidR="00281768" w:rsidRPr="00BD2190" w:rsidRDefault="00281768" w:rsidP="00BD2190">
      <w:pPr>
        <w:pStyle w:val="ListParagraph"/>
        <w:ind w:left="360"/>
        <w:rPr>
          <w:bCs/>
        </w:rPr>
      </w:pPr>
    </w:p>
    <w:p w14:paraId="751C7504" w14:textId="77777777" w:rsidR="00552EE0" w:rsidRDefault="00552EE0" w:rsidP="00552EE0">
      <w:pPr>
        <w:pStyle w:val="ListParagraph"/>
        <w:numPr>
          <w:ilvl w:val="0"/>
          <w:numId w:val="24"/>
        </w:numPr>
      </w:pPr>
      <w:r>
        <w:rPr>
          <w:b/>
          <w:u w:val="single"/>
        </w:rPr>
        <w:t>REPORTS &amp; COMMUNICATIONS</w:t>
      </w:r>
    </w:p>
    <w:p w14:paraId="5FC21555" w14:textId="77777777" w:rsidR="00552EE0" w:rsidRDefault="00552EE0" w:rsidP="00552EE0">
      <w:pPr>
        <w:pStyle w:val="ListParagraph"/>
        <w:numPr>
          <w:ilvl w:val="1"/>
          <w:numId w:val="24"/>
        </w:numPr>
        <w:rPr>
          <w:rFonts w:asciiTheme="minorHAnsi" w:hAnsiTheme="minorHAnsi"/>
        </w:rPr>
      </w:pPr>
      <w:r>
        <w:rPr>
          <w:rFonts w:asciiTheme="minorHAnsi" w:hAnsiTheme="minorHAnsi"/>
        </w:rPr>
        <w:t>Road Report—</w:t>
      </w:r>
    </w:p>
    <w:p w14:paraId="78E9EEA7" w14:textId="50D7D6D0" w:rsidR="00552EE0" w:rsidRPr="008C253B" w:rsidRDefault="00552EE0" w:rsidP="008C253B">
      <w:pPr>
        <w:pStyle w:val="ListParagraph"/>
        <w:numPr>
          <w:ilvl w:val="2"/>
          <w:numId w:val="24"/>
        </w:numPr>
        <w:rPr>
          <w:rFonts w:asciiTheme="minorHAnsi" w:hAnsiTheme="minorHAnsi"/>
        </w:rPr>
      </w:pPr>
      <w:r>
        <w:rPr>
          <w:rFonts w:asciiTheme="minorHAnsi" w:hAnsiTheme="minorHAnsi"/>
        </w:rPr>
        <w:t>Culvert Permit Repor</w:t>
      </w:r>
      <w:r w:rsidR="008C253B">
        <w:rPr>
          <w:rFonts w:asciiTheme="minorHAnsi" w:hAnsiTheme="minorHAnsi"/>
        </w:rPr>
        <w:t>t</w:t>
      </w:r>
    </w:p>
    <w:p w14:paraId="51F6D7C2" w14:textId="30AFA537" w:rsidR="00552EE0" w:rsidRPr="00281768" w:rsidRDefault="00552EE0" w:rsidP="00281768">
      <w:pPr>
        <w:numPr>
          <w:ilvl w:val="1"/>
          <w:numId w:val="24"/>
        </w:numPr>
        <w:rPr>
          <w:rFonts w:asciiTheme="minorHAnsi" w:hAnsiTheme="minorHAnsi"/>
        </w:rPr>
      </w:pPr>
      <w:r>
        <w:rPr>
          <w:rFonts w:asciiTheme="minorHAnsi" w:hAnsiTheme="minorHAnsi" w:cs="Arial"/>
        </w:rPr>
        <w:t>Monthly Building Permit Report</w:t>
      </w:r>
    </w:p>
    <w:p w14:paraId="05C01F85" w14:textId="77777777" w:rsidR="00552EE0" w:rsidRDefault="00552EE0" w:rsidP="00552EE0">
      <w:pPr>
        <w:pStyle w:val="ListParagraph"/>
        <w:numPr>
          <w:ilvl w:val="0"/>
          <w:numId w:val="24"/>
        </w:numPr>
        <w:rPr>
          <w:rFonts w:asciiTheme="minorHAnsi" w:hAnsiTheme="minorHAnsi"/>
          <w:b/>
        </w:rPr>
      </w:pPr>
      <w:r>
        <w:rPr>
          <w:rFonts w:asciiTheme="minorHAnsi" w:hAnsiTheme="minorHAnsi"/>
          <w:b/>
          <w:u w:val="single"/>
        </w:rPr>
        <w:t xml:space="preserve">OLD BUSINESS: </w:t>
      </w:r>
    </w:p>
    <w:p w14:paraId="7D8A1CAA" w14:textId="4AB1DFEA" w:rsidR="00DE5347" w:rsidRPr="00281768" w:rsidRDefault="00552EE0" w:rsidP="00281768">
      <w:pPr>
        <w:pStyle w:val="ListParagraph"/>
        <w:numPr>
          <w:ilvl w:val="1"/>
          <w:numId w:val="24"/>
        </w:numPr>
        <w:rPr>
          <w:rFonts w:asciiTheme="minorHAnsi" w:hAnsiTheme="minorHAnsi"/>
          <w:bCs/>
        </w:rPr>
      </w:pPr>
      <w:bookmarkStart w:id="0" w:name="_Hlk152834162"/>
      <w:r>
        <w:rPr>
          <w:rFonts w:asciiTheme="minorHAnsi" w:hAnsiTheme="minorHAnsi"/>
          <w:bCs/>
        </w:rPr>
        <w:t>Board Discussio</w:t>
      </w:r>
      <w:r w:rsidR="00123303">
        <w:rPr>
          <w:rFonts w:asciiTheme="minorHAnsi" w:hAnsiTheme="minorHAnsi"/>
          <w:bCs/>
        </w:rPr>
        <w:t>n</w:t>
      </w:r>
      <w:r w:rsidR="00281768">
        <w:rPr>
          <w:rFonts w:asciiTheme="minorHAnsi" w:hAnsiTheme="minorHAnsi"/>
          <w:bCs/>
        </w:rPr>
        <w:t xml:space="preserve"> – GIS Program update</w:t>
      </w:r>
      <w:bookmarkEnd w:id="0"/>
    </w:p>
    <w:p w14:paraId="75B0D9AC" w14:textId="77777777" w:rsidR="00552EE0" w:rsidRDefault="00552EE0" w:rsidP="00552EE0">
      <w:pPr>
        <w:pStyle w:val="ListParagraph"/>
        <w:ind w:left="360"/>
        <w:rPr>
          <w:rFonts w:asciiTheme="minorHAnsi" w:hAnsiTheme="minorHAnsi"/>
          <w:b/>
        </w:rPr>
      </w:pPr>
    </w:p>
    <w:p w14:paraId="1C9B9B04" w14:textId="77777777" w:rsidR="00552EE0" w:rsidRDefault="00552EE0" w:rsidP="00552EE0">
      <w:pPr>
        <w:pStyle w:val="ListParagraph"/>
        <w:numPr>
          <w:ilvl w:val="0"/>
          <w:numId w:val="24"/>
        </w:numPr>
        <w:rPr>
          <w:rFonts w:asciiTheme="minorHAnsi" w:hAnsiTheme="minorHAnsi"/>
          <w:b/>
        </w:rPr>
      </w:pPr>
      <w:r>
        <w:rPr>
          <w:rFonts w:asciiTheme="minorHAnsi" w:hAnsiTheme="minorHAnsi"/>
          <w:b/>
          <w:u w:val="single"/>
        </w:rPr>
        <w:t>NEW BUSINESS:</w:t>
      </w:r>
      <w:r>
        <w:rPr>
          <w:rFonts w:asciiTheme="minorHAnsi" w:hAnsiTheme="minorHAnsi"/>
        </w:rPr>
        <w:t xml:space="preserve"> </w:t>
      </w:r>
    </w:p>
    <w:p w14:paraId="5D3075E7" w14:textId="77777777" w:rsidR="00281768" w:rsidRDefault="00281768" w:rsidP="00281768">
      <w:pPr>
        <w:pStyle w:val="ListParagraph"/>
        <w:numPr>
          <w:ilvl w:val="1"/>
          <w:numId w:val="24"/>
        </w:numPr>
        <w:rPr>
          <w:rFonts w:asciiTheme="minorHAnsi" w:hAnsiTheme="minorHAnsi"/>
          <w:bCs/>
        </w:rPr>
      </w:pPr>
      <w:r>
        <w:rPr>
          <w:rFonts w:asciiTheme="minorHAnsi" w:hAnsiTheme="minorHAnsi"/>
          <w:bCs/>
        </w:rPr>
        <w:t>Board Discussion/Approval – TJC Rezoning</w:t>
      </w:r>
    </w:p>
    <w:p w14:paraId="2727FBAE" w14:textId="156F0CA9" w:rsidR="00281768" w:rsidRDefault="00281768" w:rsidP="00281768">
      <w:pPr>
        <w:pStyle w:val="ListParagraph"/>
        <w:numPr>
          <w:ilvl w:val="1"/>
          <w:numId w:val="24"/>
        </w:numPr>
        <w:rPr>
          <w:rFonts w:asciiTheme="minorHAnsi" w:hAnsiTheme="minorHAnsi"/>
          <w:bCs/>
        </w:rPr>
      </w:pPr>
      <w:r>
        <w:rPr>
          <w:rFonts w:asciiTheme="minorHAnsi" w:hAnsiTheme="minorHAnsi"/>
          <w:bCs/>
        </w:rPr>
        <w:t>Board Discussion/Approval –TJC CS</w:t>
      </w:r>
      <w:r>
        <w:rPr>
          <w:rFonts w:asciiTheme="minorHAnsi" w:hAnsiTheme="minorHAnsi"/>
          <w:bCs/>
        </w:rPr>
        <w:t>M</w:t>
      </w:r>
    </w:p>
    <w:p w14:paraId="1896A1ED" w14:textId="04E072E4" w:rsidR="00552EE0" w:rsidRDefault="00552EE0" w:rsidP="00552EE0">
      <w:pPr>
        <w:pStyle w:val="ListParagraph"/>
        <w:numPr>
          <w:ilvl w:val="1"/>
          <w:numId w:val="24"/>
        </w:numPr>
        <w:rPr>
          <w:rFonts w:asciiTheme="minorHAnsi" w:hAnsiTheme="minorHAnsi"/>
        </w:rPr>
      </w:pPr>
      <w:r>
        <w:rPr>
          <w:rFonts w:asciiTheme="minorHAnsi" w:hAnsiTheme="minorHAnsi"/>
        </w:rPr>
        <w:t>Board Action</w:t>
      </w:r>
      <w:r w:rsidR="004E2E02">
        <w:rPr>
          <w:rFonts w:asciiTheme="minorHAnsi" w:hAnsiTheme="minorHAnsi"/>
        </w:rPr>
        <w:t>/Approval –E</w:t>
      </w:r>
      <w:r w:rsidR="00033B66">
        <w:rPr>
          <w:rFonts w:asciiTheme="minorHAnsi" w:hAnsiTheme="minorHAnsi"/>
        </w:rPr>
        <w:t>nvision</w:t>
      </w:r>
      <w:r w:rsidR="004E2E02">
        <w:rPr>
          <w:rFonts w:asciiTheme="minorHAnsi" w:hAnsiTheme="minorHAnsi"/>
        </w:rPr>
        <w:t xml:space="preserve"> Greater Fond du Lac support</w:t>
      </w:r>
    </w:p>
    <w:p w14:paraId="65CEC0C9" w14:textId="299DD5D7" w:rsidR="00552EE0" w:rsidRDefault="00552EE0" w:rsidP="00552EE0">
      <w:pPr>
        <w:pStyle w:val="ListParagraph"/>
        <w:numPr>
          <w:ilvl w:val="1"/>
          <w:numId w:val="24"/>
        </w:numPr>
        <w:rPr>
          <w:rFonts w:asciiTheme="minorHAnsi" w:hAnsiTheme="minorHAnsi"/>
        </w:rPr>
      </w:pPr>
      <w:r>
        <w:rPr>
          <w:rFonts w:asciiTheme="minorHAnsi" w:hAnsiTheme="minorHAnsi"/>
        </w:rPr>
        <w:t>Board Action—</w:t>
      </w:r>
      <w:r w:rsidR="004E2E02">
        <w:rPr>
          <w:rFonts w:asciiTheme="minorHAnsi" w:hAnsiTheme="minorHAnsi"/>
        </w:rPr>
        <w:t>CD funds</w:t>
      </w:r>
    </w:p>
    <w:p w14:paraId="47C6C7FE" w14:textId="515BC472" w:rsidR="00552EE0" w:rsidRDefault="00552EE0" w:rsidP="00552EE0">
      <w:pPr>
        <w:pStyle w:val="ListParagraph"/>
        <w:numPr>
          <w:ilvl w:val="1"/>
          <w:numId w:val="24"/>
        </w:numPr>
        <w:rPr>
          <w:rFonts w:asciiTheme="minorHAnsi" w:hAnsiTheme="minorHAnsi"/>
        </w:rPr>
      </w:pPr>
      <w:r>
        <w:rPr>
          <w:rFonts w:asciiTheme="minorHAnsi" w:hAnsiTheme="minorHAnsi"/>
        </w:rPr>
        <w:t>Board Discussion</w:t>
      </w:r>
      <w:r w:rsidR="00033B66">
        <w:rPr>
          <w:rFonts w:asciiTheme="minorHAnsi" w:hAnsiTheme="minorHAnsi"/>
        </w:rPr>
        <w:t>/Approval</w:t>
      </w:r>
      <w:r w:rsidR="004E2E02">
        <w:rPr>
          <w:rFonts w:asciiTheme="minorHAnsi" w:hAnsiTheme="minorHAnsi"/>
        </w:rPr>
        <w:t>--</w:t>
      </w:r>
      <w:r w:rsidR="00033B66">
        <w:rPr>
          <w:rFonts w:asciiTheme="minorHAnsi" w:hAnsiTheme="minorHAnsi"/>
        </w:rPr>
        <w:t>2024</w:t>
      </w:r>
      <w:r w:rsidR="004E2E02">
        <w:rPr>
          <w:rFonts w:asciiTheme="minorHAnsi" w:hAnsiTheme="minorHAnsi"/>
        </w:rPr>
        <w:t xml:space="preserve"> Poll Workers</w:t>
      </w:r>
    </w:p>
    <w:p w14:paraId="2FF34779" w14:textId="255EDA52" w:rsidR="00552EE0" w:rsidRDefault="00552EE0" w:rsidP="00552EE0">
      <w:pPr>
        <w:pStyle w:val="ListParagraph"/>
        <w:numPr>
          <w:ilvl w:val="1"/>
          <w:numId w:val="24"/>
        </w:numPr>
        <w:rPr>
          <w:rFonts w:asciiTheme="minorHAnsi" w:hAnsiTheme="minorHAnsi"/>
        </w:rPr>
      </w:pPr>
      <w:r>
        <w:rPr>
          <w:rFonts w:asciiTheme="minorHAnsi" w:hAnsiTheme="minorHAnsi"/>
        </w:rPr>
        <w:t>Board Discussion</w:t>
      </w:r>
      <w:r w:rsidR="00033B66">
        <w:rPr>
          <w:rFonts w:asciiTheme="minorHAnsi" w:hAnsiTheme="minorHAnsi"/>
        </w:rPr>
        <w:t>/Approval</w:t>
      </w:r>
      <w:r>
        <w:rPr>
          <w:rFonts w:asciiTheme="minorHAnsi" w:hAnsiTheme="minorHAnsi"/>
        </w:rPr>
        <w:t xml:space="preserve"> </w:t>
      </w:r>
      <w:r w:rsidR="004E2E02">
        <w:rPr>
          <w:rFonts w:asciiTheme="minorHAnsi" w:hAnsiTheme="minorHAnsi"/>
        </w:rPr>
        <w:t>–</w:t>
      </w:r>
      <w:r w:rsidR="00033B66">
        <w:rPr>
          <w:rFonts w:asciiTheme="minorHAnsi" w:hAnsiTheme="minorHAnsi"/>
        </w:rPr>
        <w:t>2024</w:t>
      </w:r>
      <w:r w:rsidR="004E2E02">
        <w:rPr>
          <w:rFonts w:asciiTheme="minorHAnsi" w:hAnsiTheme="minorHAnsi"/>
        </w:rPr>
        <w:t xml:space="preserve"> Chief Elections Inspector</w:t>
      </w:r>
    </w:p>
    <w:p w14:paraId="3E88B962" w14:textId="0C2F0F6E" w:rsidR="004E2E02" w:rsidRDefault="004E2E02" w:rsidP="00552EE0">
      <w:pPr>
        <w:pStyle w:val="ListParagraph"/>
        <w:numPr>
          <w:ilvl w:val="1"/>
          <w:numId w:val="24"/>
        </w:numPr>
        <w:rPr>
          <w:rFonts w:asciiTheme="minorHAnsi" w:hAnsiTheme="minorHAnsi"/>
        </w:rPr>
      </w:pPr>
      <w:r>
        <w:rPr>
          <w:rFonts w:asciiTheme="minorHAnsi" w:hAnsiTheme="minorHAnsi"/>
        </w:rPr>
        <w:t>Board Discussion and or Action—Trees on Hillcrest</w:t>
      </w:r>
      <w:r w:rsidR="00A42A12">
        <w:rPr>
          <w:rFonts w:asciiTheme="minorHAnsi" w:hAnsiTheme="minorHAnsi"/>
        </w:rPr>
        <w:t xml:space="preserve"> in right if way</w:t>
      </w:r>
    </w:p>
    <w:p w14:paraId="226EB54C" w14:textId="3BBD75FE" w:rsidR="00033B66" w:rsidRDefault="00033B66" w:rsidP="00552EE0">
      <w:pPr>
        <w:pStyle w:val="ListParagraph"/>
        <w:numPr>
          <w:ilvl w:val="1"/>
          <w:numId w:val="24"/>
        </w:numPr>
        <w:rPr>
          <w:rFonts w:asciiTheme="minorHAnsi" w:hAnsiTheme="minorHAnsi"/>
        </w:rPr>
      </w:pPr>
      <w:r>
        <w:rPr>
          <w:rFonts w:asciiTheme="minorHAnsi" w:hAnsiTheme="minorHAnsi"/>
        </w:rPr>
        <w:t>Board Discussion --</w:t>
      </w:r>
      <w:r w:rsidRPr="00033B66">
        <w:t xml:space="preserve"> </w:t>
      </w:r>
      <w:r w:rsidRPr="00033B66">
        <w:rPr>
          <w:rFonts w:asciiTheme="minorHAnsi" w:hAnsiTheme="minorHAnsi"/>
        </w:rPr>
        <w:t>NOFO for RAISE Grant Program</w:t>
      </w:r>
    </w:p>
    <w:p w14:paraId="2D663267" w14:textId="1CD2D459" w:rsidR="00033B66" w:rsidRDefault="00033B66" w:rsidP="00552EE0">
      <w:pPr>
        <w:pStyle w:val="ListParagraph"/>
        <w:numPr>
          <w:ilvl w:val="1"/>
          <w:numId w:val="24"/>
        </w:numPr>
        <w:rPr>
          <w:rFonts w:asciiTheme="minorHAnsi" w:hAnsiTheme="minorHAnsi"/>
        </w:rPr>
      </w:pPr>
      <w:r>
        <w:rPr>
          <w:rFonts w:asciiTheme="minorHAnsi" w:hAnsiTheme="minorHAnsi"/>
        </w:rPr>
        <w:t xml:space="preserve">Board to move into closed session </w:t>
      </w:r>
    </w:p>
    <w:p w14:paraId="2EFCBA88" w14:textId="77777777" w:rsidR="00033B66" w:rsidRDefault="00033B66" w:rsidP="00033B66">
      <w:pPr>
        <w:pStyle w:val="ListParagraph"/>
        <w:ind w:left="1440"/>
        <w:rPr>
          <w:rFonts w:asciiTheme="minorHAnsi" w:hAnsiTheme="minorHAnsi"/>
        </w:rPr>
      </w:pPr>
    </w:p>
    <w:p w14:paraId="5DA4C7E0" w14:textId="77777777" w:rsidR="00033B66" w:rsidRDefault="00033B66" w:rsidP="00033B66">
      <w:pPr>
        <w:pStyle w:val="NormalWeb"/>
        <w:ind w:left="360"/>
        <w:rPr>
          <w:rStyle w:val="Emphasis"/>
          <w:color w:val="444444"/>
          <w:sz w:val="21"/>
          <w:szCs w:val="21"/>
        </w:rPr>
      </w:pPr>
      <w:r>
        <w:rPr>
          <w:rStyle w:val="Emphasis"/>
          <w:color w:val="444444"/>
          <w:sz w:val="21"/>
          <w:szCs w:val="21"/>
        </w:rPr>
        <w:t>Closed Session: Board will convene into closed session pursuant to §19.85(1)(e) Wis. Stats. for the purpose of deliberating or negotiating the purchasing of public properties, the investing of public funds, or conducting other specified public business, whenever competitive or bargaining reasons require a closed session for the purpose of:  Townline Road, Bridge project ID: 3822-02-00 Comparable Sales Report and Nominal Payment Parcel Report.</w:t>
      </w:r>
    </w:p>
    <w:p w14:paraId="1F583EC6" w14:textId="36DA641E" w:rsidR="00A42A12" w:rsidRDefault="00A42A12" w:rsidP="00A42A12">
      <w:pPr>
        <w:pStyle w:val="NormalWeb"/>
        <w:rPr>
          <w:rFonts w:ascii="Arial" w:hAnsi="Arial" w:cs="Arial"/>
          <w:color w:val="444444"/>
          <w:sz w:val="21"/>
          <w:szCs w:val="21"/>
        </w:rPr>
      </w:pPr>
      <w:r>
        <w:rPr>
          <w:rStyle w:val="Emphasis"/>
          <w:color w:val="444444"/>
          <w:sz w:val="21"/>
          <w:szCs w:val="21"/>
        </w:rPr>
        <w:t xml:space="preserve">      </w:t>
      </w:r>
      <w:r>
        <w:rPr>
          <w:rStyle w:val="Emphasis"/>
          <w:color w:val="444444"/>
          <w:sz w:val="21"/>
          <w:szCs w:val="21"/>
        </w:rPr>
        <w:t>Open Session: Board will re</w:t>
      </w:r>
      <w:r>
        <w:rPr>
          <w:rStyle w:val="Emphasis"/>
          <w:color w:val="444444"/>
          <w:sz w:val="21"/>
          <w:szCs w:val="21"/>
        </w:rPr>
        <w:t>turn</w:t>
      </w:r>
      <w:r>
        <w:rPr>
          <w:rStyle w:val="Emphasis"/>
          <w:color w:val="444444"/>
          <w:sz w:val="21"/>
          <w:szCs w:val="21"/>
        </w:rPr>
        <w:t xml:space="preserve"> to open session and take action on closed session items.</w:t>
      </w:r>
    </w:p>
    <w:p w14:paraId="49C2F3D7" w14:textId="77777777" w:rsidR="00A42A12" w:rsidRDefault="00A42A12" w:rsidP="00033B66">
      <w:pPr>
        <w:pStyle w:val="NormalWeb"/>
        <w:ind w:left="360"/>
        <w:rPr>
          <w:rFonts w:ascii="Arial" w:hAnsi="Arial" w:cs="Arial"/>
          <w:color w:val="444444"/>
          <w:sz w:val="21"/>
          <w:szCs w:val="21"/>
        </w:rPr>
      </w:pPr>
    </w:p>
    <w:p w14:paraId="125BAED9" w14:textId="77777777" w:rsidR="00552EE0" w:rsidRPr="00033B66" w:rsidRDefault="00552EE0" w:rsidP="00033B66">
      <w:pPr>
        <w:pStyle w:val="NormalWeb"/>
        <w:numPr>
          <w:ilvl w:val="0"/>
          <w:numId w:val="24"/>
        </w:numPr>
        <w:rPr>
          <w:rFonts w:ascii="Arial" w:hAnsi="Arial" w:cs="Arial"/>
          <w:color w:val="444444"/>
          <w:sz w:val="21"/>
          <w:szCs w:val="21"/>
        </w:rPr>
      </w:pPr>
      <w:r w:rsidRPr="00033B66">
        <w:rPr>
          <w:rFonts w:asciiTheme="minorHAnsi" w:hAnsiTheme="minorHAnsi"/>
        </w:rPr>
        <w:t>Approving the monthly vouchers and checks</w:t>
      </w:r>
    </w:p>
    <w:p w14:paraId="624F73C7" w14:textId="77777777" w:rsidR="00552EE0" w:rsidRDefault="00552EE0" w:rsidP="00552EE0">
      <w:pPr>
        <w:pStyle w:val="ListParagraph"/>
        <w:numPr>
          <w:ilvl w:val="0"/>
          <w:numId w:val="24"/>
        </w:numPr>
        <w:rPr>
          <w:rFonts w:asciiTheme="minorHAnsi" w:hAnsiTheme="minorHAnsi"/>
          <w:b/>
        </w:rPr>
      </w:pPr>
      <w:r>
        <w:rPr>
          <w:rFonts w:asciiTheme="minorHAnsi" w:hAnsiTheme="minorHAnsi"/>
        </w:rPr>
        <w:t>Adjournment</w:t>
      </w:r>
    </w:p>
    <w:p w14:paraId="1D1974EF" w14:textId="77777777" w:rsidR="00552EE0" w:rsidRDefault="00552EE0" w:rsidP="00552EE0">
      <w:pPr>
        <w:rPr>
          <w:rFonts w:asciiTheme="minorHAnsi" w:hAnsiTheme="minorHAnsi"/>
          <w:b/>
        </w:rPr>
      </w:pPr>
    </w:p>
    <w:p w14:paraId="74A7ADEB" w14:textId="77777777" w:rsidR="00552EE0" w:rsidRDefault="00552EE0" w:rsidP="00552EE0">
      <w:pPr>
        <w:pStyle w:val="ListParagraph"/>
        <w:ind w:left="360"/>
        <w:rPr>
          <w:rFonts w:ascii="Arial Rounded MT Bold" w:hAnsi="Arial Rounded MT Bold"/>
          <w:b/>
          <w:u w:val="single"/>
        </w:rPr>
      </w:pPr>
    </w:p>
    <w:p w14:paraId="63C50C2E" w14:textId="09E8FA47" w:rsidR="00552EE0" w:rsidRPr="00033B66" w:rsidRDefault="00552EE0" w:rsidP="00033B66">
      <w:pPr>
        <w:rPr>
          <w:b/>
        </w:rPr>
      </w:pPr>
      <w:r w:rsidRPr="00033B66">
        <w:rPr>
          <w:b/>
        </w:rPr>
        <w:t xml:space="preserve">PUBLIC IS WELCOME TO ATTEND -- If assistance or special accommodations is required, please contact </w:t>
      </w:r>
      <w:r w:rsidR="004E2E02" w:rsidRPr="00033B66">
        <w:rPr>
          <w:b/>
        </w:rPr>
        <w:t>Bonnie Allen</w:t>
      </w:r>
      <w:r w:rsidRPr="00033B66">
        <w:rPr>
          <w:b/>
        </w:rPr>
        <w:t>, Clerk at 920</w:t>
      </w:r>
      <w:r w:rsidR="006D6A98" w:rsidRPr="00033B66">
        <w:rPr>
          <w:b/>
        </w:rPr>
        <w:t>-906-3683</w:t>
      </w:r>
      <w:r w:rsidRPr="00033B66">
        <w:rPr>
          <w:b/>
        </w:rPr>
        <w:t xml:space="preserve"> or clerk@townoflamartine</w:t>
      </w:r>
      <w:r w:rsidR="004E2E02" w:rsidRPr="00033B66">
        <w:rPr>
          <w:b/>
        </w:rPr>
        <w:t>wi</w:t>
      </w:r>
      <w:r w:rsidRPr="00033B66">
        <w:rPr>
          <w:b/>
        </w:rPr>
        <w:t>.</w:t>
      </w:r>
      <w:r w:rsidR="006D6A98" w:rsidRPr="00033B66">
        <w:rPr>
          <w:b/>
        </w:rPr>
        <w:t>gov.</w:t>
      </w:r>
    </w:p>
    <w:p w14:paraId="1A3E6BC7" w14:textId="77777777" w:rsidR="00A9204E" w:rsidRDefault="00A9204E"/>
    <w:sectPr w:rsidR="00A9204E" w:rsidSect="00A42A1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E37F0E"/>
    <w:multiLevelType w:val="hybridMultilevel"/>
    <w:tmpl w:val="3F3C3634"/>
    <w:lvl w:ilvl="0" w:tplc="53020E5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3AF1D85"/>
    <w:multiLevelType w:val="hybridMultilevel"/>
    <w:tmpl w:val="DF6A7F46"/>
    <w:lvl w:ilvl="0" w:tplc="A61C277A">
      <w:start w:val="1"/>
      <w:numFmt w:val="decimal"/>
      <w:lvlText w:val="%1."/>
      <w:lvlJc w:val="left"/>
      <w:pPr>
        <w:ind w:left="360" w:hanging="360"/>
      </w:pPr>
      <w:rPr>
        <w:b/>
      </w:rPr>
    </w:lvl>
    <w:lvl w:ilvl="1" w:tplc="53020E5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06867501">
    <w:abstractNumId w:val="21"/>
  </w:num>
  <w:num w:numId="2" w16cid:durableId="1609772224">
    <w:abstractNumId w:val="12"/>
  </w:num>
  <w:num w:numId="3" w16cid:durableId="1927181135">
    <w:abstractNumId w:val="10"/>
  </w:num>
  <w:num w:numId="4" w16cid:durableId="1385178757">
    <w:abstractNumId w:val="23"/>
  </w:num>
  <w:num w:numId="5" w16cid:durableId="859708580">
    <w:abstractNumId w:val="13"/>
  </w:num>
  <w:num w:numId="6" w16cid:durableId="325674180">
    <w:abstractNumId w:val="16"/>
  </w:num>
  <w:num w:numId="7" w16cid:durableId="436214045">
    <w:abstractNumId w:val="19"/>
  </w:num>
  <w:num w:numId="8" w16cid:durableId="1026297093">
    <w:abstractNumId w:val="9"/>
  </w:num>
  <w:num w:numId="9" w16cid:durableId="1876625103">
    <w:abstractNumId w:val="7"/>
  </w:num>
  <w:num w:numId="10" w16cid:durableId="1471174239">
    <w:abstractNumId w:val="6"/>
  </w:num>
  <w:num w:numId="11" w16cid:durableId="529755922">
    <w:abstractNumId w:val="5"/>
  </w:num>
  <w:num w:numId="12" w16cid:durableId="1637027918">
    <w:abstractNumId w:val="4"/>
  </w:num>
  <w:num w:numId="13" w16cid:durableId="1021972372">
    <w:abstractNumId w:val="8"/>
  </w:num>
  <w:num w:numId="14" w16cid:durableId="1923222928">
    <w:abstractNumId w:val="3"/>
  </w:num>
  <w:num w:numId="15" w16cid:durableId="1938706461">
    <w:abstractNumId w:val="2"/>
  </w:num>
  <w:num w:numId="16" w16cid:durableId="2025090192">
    <w:abstractNumId w:val="1"/>
  </w:num>
  <w:num w:numId="17" w16cid:durableId="1535465571">
    <w:abstractNumId w:val="0"/>
  </w:num>
  <w:num w:numId="18" w16cid:durableId="1241450577">
    <w:abstractNumId w:val="14"/>
  </w:num>
  <w:num w:numId="19" w16cid:durableId="480774036">
    <w:abstractNumId w:val="15"/>
  </w:num>
  <w:num w:numId="20" w16cid:durableId="433789128">
    <w:abstractNumId w:val="22"/>
  </w:num>
  <w:num w:numId="21" w16cid:durableId="651374529">
    <w:abstractNumId w:val="17"/>
  </w:num>
  <w:num w:numId="22" w16cid:durableId="307394986">
    <w:abstractNumId w:val="11"/>
  </w:num>
  <w:num w:numId="23" w16cid:durableId="346562732">
    <w:abstractNumId w:val="24"/>
  </w:num>
  <w:num w:numId="24" w16cid:durableId="1809662668">
    <w:abstractNumId w:val="20"/>
  </w:num>
  <w:num w:numId="25" w16cid:durableId="12233258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1998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E0"/>
    <w:rsid w:val="00033B66"/>
    <w:rsid w:val="00123303"/>
    <w:rsid w:val="00241803"/>
    <w:rsid w:val="00281768"/>
    <w:rsid w:val="00453159"/>
    <w:rsid w:val="004E2E02"/>
    <w:rsid w:val="00552EE0"/>
    <w:rsid w:val="00645252"/>
    <w:rsid w:val="006D3D74"/>
    <w:rsid w:val="006D6A98"/>
    <w:rsid w:val="0083569A"/>
    <w:rsid w:val="008C253B"/>
    <w:rsid w:val="00A42A12"/>
    <w:rsid w:val="00A9204E"/>
    <w:rsid w:val="00BD2190"/>
    <w:rsid w:val="00DE5347"/>
    <w:rsid w:val="00FF1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9574"/>
  <w15:chartTrackingRefBased/>
  <w15:docId w15:val="{E7625A88-712E-46F8-B9BD-74874D13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0"/>
    <w:rPr>
      <w:rFonts w:ascii="Calibri" w:hAnsi="Calibri" w:cs="Times New Roman"/>
      <w:sz w:val="20"/>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552EE0"/>
    <w:pPr>
      <w:ind w:left="720"/>
      <w:contextualSpacing/>
    </w:pPr>
  </w:style>
  <w:style w:type="paragraph" w:styleId="NormalWeb">
    <w:name w:val="Normal (Web)"/>
    <w:basedOn w:val="Normal"/>
    <w:uiPriority w:val="99"/>
    <w:unhideWhenUsed/>
    <w:rsid w:val="00033B6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39899">
      <w:bodyDiv w:val="1"/>
      <w:marLeft w:val="0"/>
      <w:marRight w:val="0"/>
      <w:marTop w:val="0"/>
      <w:marBottom w:val="0"/>
      <w:divBdr>
        <w:top w:val="none" w:sz="0" w:space="0" w:color="auto"/>
        <w:left w:val="none" w:sz="0" w:space="0" w:color="auto"/>
        <w:bottom w:val="none" w:sz="0" w:space="0" w:color="auto"/>
        <w:right w:val="none" w:sz="0" w:space="0" w:color="auto"/>
      </w:divBdr>
    </w:div>
    <w:div w:id="737286681">
      <w:bodyDiv w:val="1"/>
      <w:marLeft w:val="0"/>
      <w:marRight w:val="0"/>
      <w:marTop w:val="0"/>
      <w:marBottom w:val="0"/>
      <w:divBdr>
        <w:top w:val="none" w:sz="0" w:space="0" w:color="auto"/>
        <w:left w:val="none" w:sz="0" w:space="0" w:color="auto"/>
        <w:bottom w:val="none" w:sz="0" w:space="0" w:color="auto"/>
        <w:right w:val="none" w:sz="0" w:space="0" w:color="auto"/>
      </w:divBdr>
    </w:div>
    <w:div w:id="13372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7</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Bonnie Allen</cp:lastModifiedBy>
  <cp:revision>2</cp:revision>
  <cp:lastPrinted>2023-12-07T16:39:00Z</cp:lastPrinted>
  <dcterms:created xsi:type="dcterms:W3CDTF">2023-12-07T16:46:00Z</dcterms:created>
  <dcterms:modified xsi:type="dcterms:W3CDTF">2023-12-07T16:46:00Z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