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CB84" w14:textId="44EF14FA" w:rsidR="00AA507E" w:rsidRPr="00AA507E" w:rsidRDefault="00AA507E" w:rsidP="00AA507E">
      <w:pPr>
        <w:rPr>
          <w:sz w:val="48"/>
          <w:szCs w:val="48"/>
        </w:rPr>
      </w:pPr>
      <w:r>
        <w:rPr>
          <w:noProof/>
        </w:rPr>
        <w:drawing>
          <wp:inline distT="0" distB="0" distL="0" distR="0" wp14:anchorId="6B52DCAC" wp14:editId="1F785867">
            <wp:extent cx="590629" cy="581025"/>
            <wp:effectExtent l="0" t="0" r="0" b="0"/>
            <wp:docPr id="1602113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215" cy="600292"/>
                    </a:xfrm>
                    <a:prstGeom prst="rect">
                      <a:avLst/>
                    </a:prstGeom>
                    <a:noFill/>
                    <a:ln>
                      <a:noFill/>
                    </a:ln>
                  </pic:spPr>
                </pic:pic>
              </a:graphicData>
            </a:graphic>
          </wp:inline>
        </w:drawing>
      </w:r>
      <w:r w:rsidR="005F1886">
        <w:rPr>
          <w:sz w:val="48"/>
          <w:szCs w:val="48"/>
        </w:rPr>
        <w:tab/>
        <w:t xml:space="preserve">   LMFD MONTHLY UPDATES      </w:t>
      </w:r>
      <w:r w:rsidR="005F1886">
        <w:rPr>
          <w:sz w:val="48"/>
          <w:szCs w:val="48"/>
        </w:rPr>
        <w:tab/>
      </w:r>
      <w:r>
        <w:rPr>
          <w:noProof/>
        </w:rPr>
        <w:drawing>
          <wp:inline distT="0" distB="0" distL="0" distR="0" wp14:anchorId="2E2671E8" wp14:editId="13EC9159">
            <wp:extent cx="590629" cy="581025"/>
            <wp:effectExtent l="0" t="0" r="0" b="0"/>
            <wp:docPr id="753393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215" cy="600292"/>
                    </a:xfrm>
                    <a:prstGeom prst="rect">
                      <a:avLst/>
                    </a:prstGeom>
                    <a:noFill/>
                    <a:ln>
                      <a:noFill/>
                    </a:ln>
                  </pic:spPr>
                </pic:pic>
              </a:graphicData>
            </a:graphic>
          </wp:inline>
        </w:drawing>
      </w:r>
    </w:p>
    <w:p w14:paraId="02BEFBE7" w14:textId="77777777" w:rsidR="00D45994" w:rsidRDefault="00D45994" w:rsidP="00AA507E"/>
    <w:p w14:paraId="53E3BF99" w14:textId="12DEA725" w:rsidR="00AA507E" w:rsidRDefault="00AA507E" w:rsidP="00AA507E">
      <w:pPr>
        <w:rPr>
          <w:sz w:val="22"/>
          <w:szCs w:val="22"/>
          <w14:ligatures w14:val="none"/>
        </w:rPr>
      </w:pPr>
      <w:r>
        <w:rPr>
          <w:sz w:val="22"/>
          <w:szCs w:val="22"/>
          <w14:ligatures w14:val="none"/>
        </w:rPr>
        <w:t xml:space="preserve">Department </w:t>
      </w:r>
      <w:r w:rsidR="00D45994">
        <w:rPr>
          <w:sz w:val="22"/>
          <w:szCs w:val="22"/>
          <w14:ligatures w14:val="none"/>
        </w:rPr>
        <w:t xml:space="preserve">staffing </w:t>
      </w:r>
      <w:r>
        <w:rPr>
          <w:sz w:val="22"/>
          <w:szCs w:val="22"/>
          <w14:ligatures w14:val="none"/>
        </w:rPr>
        <w:t>updates</w:t>
      </w:r>
    </w:p>
    <w:p w14:paraId="7B041E30" w14:textId="14173BE2" w:rsidR="009D6AAA" w:rsidRDefault="00AA507E" w:rsidP="009D6AAA">
      <w:pPr>
        <w:rPr>
          <w:sz w:val="22"/>
          <w:szCs w:val="22"/>
          <w14:ligatures w14:val="none"/>
        </w:rPr>
      </w:pPr>
      <w:r>
        <w:rPr>
          <w:sz w:val="22"/>
          <w:szCs w:val="22"/>
          <w14:ligatures w14:val="none"/>
        </w:rPr>
        <w:t>                -</w:t>
      </w:r>
      <w:r w:rsidR="009D6AAA">
        <w:rPr>
          <w:sz w:val="22"/>
          <w:szCs w:val="22"/>
          <w14:ligatures w14:val="none"/>
        </w:rPr>
        <w:t>The current</w:t>
      </w:r>
      <w:r>
        <w:rPr>
          <w:sz w:val="22"/>
          <w:szCs w:val="22"/>
          <w14:ligatures w14:val="none"/>
        </w:rPr>
        <w:t xml:space="preserve"> staff total is </w:t>
      </w:r>
      <w:r w:rsidR="005F1886">
        <w:rPr>
          <w:sz w:val="22"/>
          <w:szCs w:val="22"/>
          <w14:ligatures w14:val="none"/>
        </w:rPr>
        <w:t>38</w:t>
      </w:r>
      <w:r w:rsidR="009D6AAA">
        <w:rPr>
          <w:sz w:val="22"/>
          <w:szCs w:val="22"/>
          <w14:ligatures w14:val="none"/>
        </w:rPr>
        <w:t>,</w:t>
      </w:r>
      <w:r>
        <w:rPr>
          <w:sz w:val="22"/>
          <w:szCs w:val="22"/>
          <w14:ligatures w14:val="none"/>
        </w:rPr>
        <w:t xml:space="preserve"> this includes Paid on Call (POC) and Full-time staff (FTE)</w:t>
      </w:r>
      <w:r w:rsidR="009D6AAA">
        <w:rPr>
          <w:sz w:val="22"/>
          <w:szCs w:val="22"/>
          <w14:ligatures w14:val="none"/>
        </w:rPr>
        <w:t xml:space="preserve">. </w:t>
      </w:r>
    </w:p>
    <w:p w14:paraId="5ABC40F7" w14:textId="56919535" w:rsidR="00AA507E" w:rsidRDefault="009D6AAA" w:rsidP="009D6AAA">
      <w:pPr>
        <w:ind w:left="720"/>
        <w:rPr>
          <w:sz w:val="22"/>
          <w:szCs w:val="22"/>
          <w14:ligatures w14:val="none"/>
        </w:rPr>
      </w:pPr>
      <w:r>
        <w:rPr>
          <w:sz w:val="22"/>
          <w:szCs w:val="22"/>
          <w14:ligatures w14:val="none"/>
        </w:rPr>
        <w:t>-</w:t>
      </w:r>
      <w:r w:rsidR="00AA507E">
        <w:rPr>
          <w:sz w:val="22"/>
          <w:szCs w:val="22"/>
          <w14:ligatures w14:val="none"/>
        </w:rPr>
        <w:t xml:space="preserve">The </w:t>
      </w:r>
      <w:r>
        <w:rPr>
          <w:sz w:val="22"/>
          <w:szCs w:val="22"/>
          <w14:ligatures w14:val="none"/>
        </w:rPr>
        <w:t>city</w:t>
      </w:r>
      <w:r w:rsidR="00AA507E">
        <w:rPr>
          <w:sz w:val="22"/>
          <w:szCs w:val="22"/>
          <w14:ligatures w14:val="none"/>
        </w:rPr>
        <w:t xml:space="preserve"> currently employes </w:t>
      </w:r>
      <w:r w:rsidR="005F1886">
        <w:rPr>
          <w:sz w:val="22"/>
          <w:szCs w:val="22"/>
          <w14:ligatures w14:val="none"/>
        </w:rPr>
        <w:t>2</w:t>
      </w:r>
      <w:r w:rsidR="00AA507E">
        <w:rPr>
          <w:sz w:val="22"/>
          <w:szCs w:val="22"/>
          <w14:ligatures w14:val="none"/>
        </w:rPr>
        <w:t xml:space="preserve"> </w:t>
      </w:r>
      <w:r>
        <w:rPr>
          <w:sz w:val="22"/>
          <w:szCs w:val="22"/>
          <w14:ligatures w14:val="none"/>
        </w:rPr>
        <w:t xml:space="preserve">personnel that work FTE on the </w:t>
      </w:r>
      <w:r w:rsidR="00AA507E">
        <w:rPr>
          <w:sz w:val="22"/>
          <w:szCs w:val="22"/>
          <w14:ligatures w14:val="none"/>
        </w:rPr>
        <w:t xml:space="preserve">roads </w:t>
      </w:r>
      <w:r>
        <w:rPr>
          <w:sz w:val="22"/>
          <w:szCs w:val="22"/>
          <w14:ligatures w14:val="none"/>
        </w:rPr>
        <w:t>and</w:t>
      </w:r>
      <w:r w:rsidR="00AA507E">
        <w:rPr>
          <w:sz w:val="22"/>
          <w:szCs w:val="22"/>
          <w14:ligatures w14:val="none"/>
        </w:rPr>
        <w:t xml:space="preserve"> parks that are </w:t>
      </w:r>
      <w:r>
        <w:rPr>
          <w:sz w:val="22"/>
          <w:szCs w:val="22"/>
          <w14:ligatures w14:val="none"/>
        </w:rPr>
        <w:t>a part</w:t>
      </w:r>
      <w:r w:rsidR="00AA507E">
        <w:rPr>
          <w:sz w:val="22"/>
          <w:szCs w:val="22"/>
          <w14:ligatures w14:val="none"/>
        </w:rPr>
        <w:t xml:space="preserve"> of the LMFD roster assisting with </w:t>
      </w:r>
      <w:r w:rsidR="00D45994">
        <w:rPr>
          <w:sz w:val="22"/>
          <w:szCs w:val="22"/>
          <w14:ligatures w14:val="none"/>
        </w:rPr>
        <w:t>daytime</w:t>
      </w:r>
      <w:r w:rsidR="00AA507E">
        <w:rPr>
          <w:sz w:val="22"/>
          <w:szCs w:val="22"/>
          <w14:ligatures w14:val="none"/>
        </w:rPr>
        <w:t xml:space="preserve"> responses. </w:t>
      </w:r>
    </w:p>
    <w:p w14:paraId="25658E06" w14:textId="0354C1FE" w:rsidR="005F1886" w:rsidRDefault="005F1886" w:rsidP="009D6AAA">
      <w:pPr>
        <w:ind w:left="720"/>
        <w:rPr>
          <w:sz w:val="22"/>
          <w:szCs w:val="22"/>
          <w14:ligatures w14:val="none"/>
        </w:rPr>
      </w:pPr>
      <w:r>
        <w:rPr>
          <w:sz w:val="22"/>
          <w:szCs w:val="22"/>
          <w14:ligatures w14:val="none"/>
        </w:rPr>
        <w:t xml:space="preserve">-There were 3 resignations that occurred during the month of June bringing our number down from 41 to 38. One of the resignations was also on the city streets department, bringing daytime response down from 3 to 2. </w:t>
      </w:r>
    </w:p>
    <w:p w14:paraId="53D05570" w14:textId="4CA59166" w:rsidR="005F1886" w:rsidRDefault="005F1886" w:rsidP="009D6AAA">
      <w:pPr>
        <w:ind w:left="720"/>
        <w:rPr>
          <w:sz w:val="22"/>
          <w:szCs w:val="22"/>
          <w14:ligatures w14:val="none"/>
        </w:rPr>
      </w:pPr>
      <w:r>
        <w:rPr>
          <w:sz w:val="22"/>
          <w:szCs w:val="22"/>
          <w14:ligatures w14:val="none"/>
        </w:rPr>
        <w:t>-No new applications currently.</w:t>
      </w:r>
    </w:p>
    <w:p w14:paraId="4B5A4D4F" w14:textId="06C7CFBF" w:rsidR="00AA507E" w:rsidRDefault="00D45994" w:rsidP="00AA507E">
      <w:pPr>
        <w:rPr>
          <w:sz w:val="22"/>
          <w:szCs w:val="22"/>
          <w14:ligatures w14:val="none"/>
        </w:rPr>
      </w:pPr>
      <w:r>
        <w:rPr>
          <w:sz w:val="22"/>
          <w:szCs w:val="22"/>
          <w14:ligatures w14:val="none"/>
        </w:rPr>
        <w:t xml:space="preserve">Department </w:t>
      </w:r>
      <w:r w:rsidR="00AA507E">
        <w:rPr>
          <w:sz w:val="22"/>
          <w:szCs w:val="22"/>
          <w14:ligatures w14:val="none"/>
        </w:rPr>
        <w:t xml:space="preserve"> </w:t>
      </w:r>
      <w:r>
        <w:rPr>
          <w:sz w:val="22"/>
          <w:szCs w:val="22"/>
          <w14:ligatures w14:val="none"/>
        </w:rPr>
        <w:t>updates</w:t>
      </w:r>
    </w:p>
    <w:p w14:paraId="55974F6A" w14:textId="2461A39D" w:rsidR="005F1886" w:rsidRDefault="005F1886" w:rsidP="005F1886">
      <w:pPr>
        <w:ind w:left="720"/>
        <w:rPr>
          <w:sz w:val="22"/>
          <w:szCs w:val="22"/>
          <w14:ligatures w14:val="none"/>
        </w:rPr>
      </w:pPr>
      <w:r>
        <w:rPr>
          <w:sz w:val="22"/>
          <w:szCs w:val="22"/>
          <w14:ligatures w14:val="none"/>
        </w:rPr>
        <w:t xml:space="preserve">-Wisconsin Ground Emergency Medical Ground Transport (WIGEMT) for 2024 was completed and it is in for review. </w:t>
      </w:r>
    </w:p>
    <w:p w14:paraId="69AB5011" w14:textId="383AFCA7" w:rsidR="003706FB" w:rsidRDefault="005F1886" w:rsidP="00721B8D">
      <w:pPr>
        <w:ind w:left="720"/>
        <w:rPr>
          <w:sz w:val="22"/>
          <w:szCs w:val="22"/>
          <w14:ligatures w14:val="none"/>
        </w:rPr>
      </w:pPr>
      <w:r>
        <w:rPr>
          <w:sz w:val="22"/>
          <w:szCs w:val="22"/>
          <w14:ligatures w14:val="none"/>
        </w:rPr>
        <w:t xml:space="preserve">-Grant request was submitted for this year Wi DNR FFP process. LMFD does not have a UTV that is setup for wildland type responses, LMFD has always partnered with local nearby communities. Increased rural responses and grass fires has brought consideration to adding </w:t>
      </w:r>
      <w:proofErr w:type="gramStart"/>
      <w:r>
        <w:rPr>
          <w:sz w:val="22"/>
          <w:szCs w:val="22"/>
          <w14:ligatures w14:val="none"/>
        </w:rPr>
        <w:t>a UTV</w:t>
      </w:r>
      <w:proofErr w:type="gramEnd"/>
      <w:r>
        <w:rPr>
          <w:sz w:val="22"/>
          <w:szCs w:val="22"/>
          <w14:ligatures w14:val="none"/>
        </w:rPr>
        <w:t xml:space="preserve"> to our in-department resources. </w:t>
      </w:r>
    </w:p>
    <w:p w14:paraId="5ACB6414" w14:textId="0CD58B55" w:rsidR="003706FB" w:rsidRDefault="003706FB" w:rsidP="005F1886">
      <w:pPr>
        <w:ind w:left="720"/>
        <w:rPr>
          <w:sz w:val="22"/>
          <w:szCs w:val="22"/>
          <w14:ligatures w14:val="none"/>
        </w:rPr>
      </w:pPr>
      <w:r>
        <w:rPr>
          <w:sz w:val="22"/>
          <w:szCs w:val="22"/>
          <w14:ligatures w14:val="none"/>
        </w:rPr>
        <w:t>-Major incidents were accidents on I-94</w:t>
      </w:r>
      <w:r w:rsidR="00F353C9">
        <w:rPr>
          <w:sz w:val="22"/>
          <w:szCs w:val="22"/>
          <w14:ligatures w14:val="none"/>
        </w:rPr>
        <w:t xml:space="preserve">, lake rescue, </w:t>
      </w:r>
      <w:r>
        <w:rPr>
          <w:sz w:val="22"/>
          <w:szCs w:val="22"/>
          <w14:ligatures w14:val="none"/>
        </w:rPr>
        <w:t xml:space="preserve"> and fire responses out of the community to help our neighbors</w:t>
      </w:r>
    </w:p>
    <w:p w14:paraId="0EEB3296" w14:textId="0B508D8F" w:rsidR="00721B8D" w:rsidRDefault="00721B8D" w:rsidP="005F1886">
      <w:pPr>
        <w:ind w:left="720"/>
        <w:rPr>
          <w:sz w:val="22"/>
          <w:szCs w:val="22"/>
          <w14:ligatures w14:val="none"/>
        </w:rPr>
      </w:pPr>
      <w:r>
        <w:rPr>
          <w:sz w:val="22"/>
          <w:szCs w:val="22"/>
          <w14:ligatures w14:val="none"/>
        </w:rPr>
        <w:t>-Had a joint officer meeting with Cambridge Fire to discuss potential inter-department training.</w:t>
      </w:r>
    </w:p>
    <w:p w14:paraId="3870BF4F" w14:textId="10935BC9" w:rsidR="00967DB6" w:rsidRDefault="00AA507E" w:rsidP="00AA507E">
      <w:pPr>
        <w:rPr>
          <w:sz w:val="22"/>
          <w:szCs w:val="22"/>
          <w14:ligatures w14:val="none"/>
        </w:rPr>
      </w:pPr>
      <w:r>
        <w:rPr>
          <w:sz w:val="22"/>
          <w:szCs w:val="22"/>
          <w14:ligatures w14:val="none"/>
        </w:rPr>
        <w:t>Department budget</w:t>
      </w:r>
      <w:r w:rsidR="00967DB6">
        <w:rPr>
          <w:sz w:val="22"/>
          <w:szCs w:val="22"/>
          <w14:ligatures w14:val="none"/>
        </w:rPr>
        <w:tab/>
      </w:r>
    </w:p>
    <w:p w14:paraId="1E06D08D" w14:textId="7ABB3A50" w:rsidR="00967DB6" w:rsidRDefault="00967DB6" w:rsidP="003706FB">
      <w:pPr>
        <w:ind w:left="720"/>
        <w:rPr>
          <w:sz w:val="22"/>
          <w:szCs w:val="22"/>
          <w14:ligatures w14:val="none"/>
        </w:rPr>
      </w:pPr>
      <w:r>
        <w:rPr>
          <w:sz w:val="22"/>
          <w:szCs w:val="22"/>
          <w14:ligatures w14:val="none"/>
        </w:rPr>
        <w:t>-Radio upgrades portables and vehicles for fire ground communications.</w:t>
      </w:r>
      <w:r w:rsidR="003706FB">
        <w:rPr>
          <w:sz w:val="22"/>
          <w:szCs w:val="22"/>
          <w14:ligatures w14:val="none"/>
        </w:rPr>
        <w:t xml:space="preserve"> We are hoping that this will be finished in July. </w:t>
      </w:r>
    </w:p>
    <w:p w14:paraId="0280257D" w14:textId="3971A775" w:rsidR="003706FB" w:rsidRDefault="003706FB" w:rsidP="003706FB">
      <w:pPr>
        <w:ind w:left="720"/>
        <w:rPr>
          <w:sz w:val="22"/>
          <w:szCs w:val="22"/>
          <w14:ligatures w14:val="none"/>
        </w:rPr>
      </w:pPr>
      <w:r>
        <w:rPr>
          <w:sz w:val="22"/>
          <w:szCs w:val="22"/>
          <w14:ligatures w14:val="none"/>
        </w:rPr>
        <w:t xml:space="preserve">-Purchase of new dive gear and training for new members has begun. All funds for the revitalization of the dive team </w:t>
      </w:r>
      <w:proofErr w:type="gramStart"/>
      <w:r>
        <w:rPr>
          <w:sz w:val="22"/>
          <w:szCs w:val="22"/>
          <w14:ligatures w14:val="none"/>
        </w:rPr>
        <w:t>is</w:t>
      </w:r>
      <w:proofErr w:type="gramEnd"/>
      <w:r>
        <w:rPr>
          <w:sz w:val="22"/>
          <w:szCs w:val="22"/>
          <w14:ligatures w14:val="none"/>
        </w:rPr>
        <w:t xml:space="preserve"> coming from the firefighter donation fund. </w:t>
      </w:r>
    </w:p>
    <w:p w14:paraId="0CF069BE" w14:textId="2ED19894" w:rsidR="00F3663D" w:rsidRDefault="00F3663D" w:rsidP="00AA507E">
      <w:pPr>
        <w:rPr>
          <w:sz w:val="22"/>
          <w:szCs w:val="22"/>
          <w14:ligatures w14:val="none"/>
        </w:rPr>
      </w:pPr>
      <w:r>
        <w:rPr>
          <w:sz w:val="22"/>
          <w:szCs w:val="22"/>
          <w14:ligatures w14:val="none"/>
        </w:rPr>
        <w:t xml:space="preserve">Department </w:t>
      </w:r>
      <w:r w:rsidR="00721B8D">
        <w:rPr>
          <w:sz w:val="22"/>
          <w:szCs w:val="22"/>
          <w14:ligatures w14:val="none"/>
        </w:rPr>
        <w:t>Public Relations</w:t>
      </w:r>
    </w:p>
    <w:p w14:paraId="2C260562" w14:textId="40E9178C" w:rsidR="00F3663D" w:rsidRDefault="00F3663D" w:rsidP="003706FB">
      <w:pPr>
        <w:ind w:left="720"/>
        <w:rPr>
          <w:sz w:val="22"/>
          <w:szCs w:val="22"/>
          <w14:ligatures w14:val="none"/>
        </w:rPr>
      </w:pPr>
      <w:r>
        <w:rPr>
          <w:sz w:val="22"/>
          <w:szCs w:val="22"/>
          <w14:ligatures w14:val="none"/>
        </w:rPr>
        <w:t xml:space="preserve">-Fire Inspections </w:t>
      </w:r>
      <w:r w:rsidR="005F1886">
        <w:rPr>
          <w:sz w:val="22"/>
          <w:szCs w:val="22"/>
          <w14:ligatures w14:val="none"/>
        </w:rPr>
        <w:t xml:space="preserve">all </w:t>
      </w:r>
      <w:r>
        <w:rPr>
          <w:sz w:val="22"/>
          <w:szCs w:val="22"/>
          <w14:ligatures w14:val="none"/>
        </w:rPr>
        <w:t>inspectable properties</w:t>
      </w:r>
      <w:r w:rsidR="005F1886">
        <w:rPr>
          <w:sz w:val="22"/>
          <w:szCs w:val="22"/>
          <w14:ligatures w14:val="none"/>
        </w:rPr>
        <w:t xml:space="preserve"> were completed for the first part of 2025, secondary inspections </w:t>
      </w:r>
      <w:r w:rsidR="003706FB">
        <w:rPr>
          <w:sz w:val="22"/>
          <w:szCs w:val="22"/>
          <w14:ligatures w14:val="none"/>
        </w:rPr>
        <w:t>will start July 1, 2025.</w:t>
      </w:r>
    </w:p>
    <w:p w14:paraId="12E91E23" w14:textId="6702A9D5" w:rsidR="003706FB" w:rsidRDefault="003706FB" w:rsidP="003706FB">
      <w:pPr>
        <w:ind w:left="720"/>
        <w:rPr>
          <w:sz w:val="22"/>
          <w:szCs w:val="22"/>
          <w14:ligatures w14:val="none"/>
        </w:rPr>
      </w:pPr>
      <w:r>
        <w:rPr>
          <w:sz w:val="22"/>
          <w:szCs w:val="22"/>
          <w14:ligatures w14:val="none"/>
        </w:rPr>
        <w:t xml:space="preserve">-Assisted with the National Night Out, the debut of our new Fire Safety House and a hit with many youngsters.  The fire safety house was also a purchase from the </w:t>
      </w:r>
      <w:r w:rsidR="00721B8D">
        <w:rPr>
          <w:sz w:val="22"/>
          <w:szCs w:val="22"/>
          <w14:ligatures w14:val="none"/>
        </w:rPr>
        <w:t>firefighter’s</w:t>
      </w:r>
      <w:r>
        <w:rPr>
          <w:sz w:val="22"/>
          <w:szCs w:val="22"/>
          <w14:ligatures w14:val="none"/>
        </w:rPr>
        <w:t xml:space="preserve"> donation funds. </w:t>
      </w:r>
    </w:p>
    <w:p w14:paraId="6D7A305D" w14:textId="77777777" w:rsidR="00AA507E" w:rsidRDefault="00AA507E" w:rsidP="00AA507E">
      <w:pPr>
        <w:rPr>
          <w:sz w:val="22"/>
          <w:szCs w:val="22"/>
          <w14:ligatures w14:val="none"/>
        </w:rPr>
      </w:pPr>
      <w:r>
        <w:rPr>
          <w:sz w:val="22"/>
          <w:szCs w:val="22"/>
          <w14:ligatures w14:val="none"/>
        </w:rPr>
        <w:t>Vehicle updates</w:t>
      </w:r>
    </w:p>
    <w:p w14:paraId="70BCA2C1" w14:textId="5CC38368" w:rsidR="006D1822" w:rsidRDefault="003706FB" w:rsidP="003706FB">
      <w:pPr>
        <w:ind w:left="720"/>
        <w:rPr>
          <w:sz w:val="22"/>
          <w:szCs w:val="22"/>
          <w14:ligatures w14:val="none"/>
        </w:rPr>
      </w:pPr>
      <w:r>
        <w:rPr>
          <w:sz w:val="22"/>
          <w:szCs w:val="22"/>
          <w14:ligatures w14:val="none"/>
        </w:rPr>
        <w:t xml:space="preserve">-A few small glitches have been noted with the new ladder 8871 and have been being taken care of by Reliant Fire Apparatus under warranty. Out of service time has been limited. </w:t>
      </w:r>
    </w:p>
    <w:p w14:paraId="1BC93E48" w14:textId="6EB03C11" w:rsidR="003706FB" w:rsidRDefault="003706FB" w:rsidP="003706FB">
      <w:pPr>
        <w:ind w:left="720"/>
        <w:rPr>
          <w:sz w:val="22"/>
          <w:szCs w:val="22"/>
          <w14:ligatures w14:val="none"/>
        </w:rPr>
      </w:pPr>
      <w:r>
        <w:rPr>
          <w:sz w:val="22"/>
          <w:szCs w:val="22"/>
          <w14:ligatures w14:val="none"/>
        </w:rPr>
        <w:t xml:space="preserve">-Rescue/Engine 8862 had a coolant sensor replaced. </w:t>
      </w:r>
    </w:p>
    <w:p w14:paraId="56701600" w14:textId="487369F1" w:rsidR="006D1822" w:rsidRDefault="006D1822" w:rsidP="006D1822">
      <w:pPr>
        <w:rPr>
          <w:sz w:val="22"/>
          <w:szCs w:val="22"/>
          <w14:ligatures w14:val="none"/>
        </w:rPr>
      </w:pPr>
      <w:r>
        <w:rPr>
          <w:sz w:val="22"/>
          <w:szCs w:val="22"/>
          <w14:ligatures w14:val="none"/>
        </w:rPr>
        <w:t xml:space="preserve">Department </w:t>
      </w:r>
      <w:r w:rsidR="00721B8D">
        <w:rPr>
          <w:sz w:val="22"/>
          <w:szCs w:val="22"/>
          <w14:ligatures w14:val="none"/>
        </w:rPr>
        <w:t>training courses</w:t>
      </w:r>
    </w:p>
    <w:p w14:paraId="1BED2ECE" w14:textId="29E047A9" w:rsidR="00721B8D" w:rsidRPr="00967DB6" w:rsidRDefault="006D1822" w:rsidP="00721B8D">
      <w:pPr>
        <w:ind w:left="720"/>
        <w:rPr>
          <w:sz w:val="22"/>
          <w:szCs w:val="22"/>
          <w14:ligatures w14:val="none"/>
        </w:rPr>
      </w:pPr>
      <w:r>
        <w:rPr>
          <w:sz w:val="22"/>
          <w:szCs w:val="22"/>
          <w14:ligatures w14:val="none"/>
        </w:rPr>
        <w:t>-</w:t>
      </w:r>
      <w:r w:rsidR="00721B8D">
        <w:rPr>
          <w:sz w:val="22"/>
          <w:szCs w:val="22"/>
          <w14:ligatures w14:val="none"/>
        </w:rPr>
        <w:t>9 hours of training were available to each member of the department. Topics covered rescues from multiple levels, thermal imager operations, FF Mayday’s, water rescue operations, b</w:t>
      </w:r>
      <w:r w:rsidR="00721B8D" w:rsidRPr="00721B8D">
        <w:rPr>
          <w:sz w:val="22"/>
          <w:szCs w:val="22"/>
          <w14:ligatures w14:val="none"/>
        </w:rPr>
        <w:t>oat driving</w:t>
      </w:r>
      <w:r w:rsidR="00721B8D">
        <w:rPr>
          <w:sz w:val="22"/>
          <w:szCs w:val="22"/>
          <w14:ligatures w14:val="none"/>
        </w:rPr>
        <w:t xml:space="preserve">, </w:t>
      </w:r>
      <w:r w:rsidR="00721B8D" w:rsidRPr="00721B8D">
        <w:rPr>
          <w:sz w:val="22"/>
          <w:szCs w:val="22"/>
          <w14:ligatures w14:val="none"/>
        </w:rPr>
        <w:t>boat trailer backing</w:t>
      </w:r>
      <w:r w:rsidR="00721B8D">
        <w:rPr>
          <w:sz w:val="22"/>
          <w:szCs w:val="22"/>
          <w14:ligatures w14:val="none"/>
        </w:rPr>
        <w:t xml:space="preserve">, </w:t>
      </w:r>
      <w:r w:rsidR="00721B8D" w:rsidRPr="00721B8D">
        <w:rPr>
          <w:sz w:val="22"/>
          <w:szCs w:val="22"/>
          <w14:ligatures w14:val="none"/>
        </w:rPr>
        <w:t>diver water training</w:t>
      </w:r>
      <w:r w:rsidR="00721B8D">
        <w:rPr>
          <w:sz w:val="22"/>
          <w:szCs w:val="22"/>
          <w14:ligatures w14:val="none"/>
        </w:rPr>
        <w:t xml:space="preserve">, </w:t>
      </w:r>
      <w:r w:rsidR="00721B8D" w:rsidRPr="00721B8D">
        <w:rPr>
          <w:sz w:val="22"/>
          <w:szCs w:val="22"/>
          <w14:ligatures w14:val="none"/>
        </w:rPr>
        <w:t>diver/rope tender communication</w:t>
      </w:r>
      <w:r w:rsidR="00721B8D">
        <w:rPr>
          <w:sz w:val="22"/>
          <w:szCs w:val="22"/>
          <w14:ligatures w14:val="none"/>
        </w:rPr>
        <w:t>,</w:t>
      </w:r>
      <w:r w:rsidR="00721B8D" w:rsidRPr="00721B8D">
        <w:t xml:space="preserve"> </w:t>
      </w:r>
      <w:r w:rsidR="00721B8D">
        <w:rPr>
          <w:sz w:val="22"/>
          <w:szCs w:val="22"/>
          <w14:ligatures w14:val="none"/>
        </w:rPr>
        <w:t>m</w:t>
      </w:r>
      <w:r w:rsidR="00721B8D" w:rsidRPr="00721B8D">
        <w:rPr>
          <w:sz w:val="22"/>
          <w:szCs w:val="22"/>
          <w14:ligatures w14:val="none"/>
        </w:rPr>
        <w:t xml:space="preserve">edical </w:t>
      </w:r>
      <w:r w:rsidR="00721B8D">
        <w:rPr>
          <w:sz w:val="22"/>
          <w:szCs w:val="22"/>
          <w14:ligatures w14:val="none"/>
        </w:rPr>
        <w:t>s</w:t>
      </w:r>
      <w:r w:rsidR="00721B8D" w:rsidRPr="00721B8D">
        <w:rPr>
          <w:sz w:val="22"/>
          <w:szCs w:val="22"/>
          <w14:ligatures w14:val="none"/>
        </w:rPr>
        <w:t>cenarios and report writing and review.</w:t>
      </w:r>
      <w:r w:rsidR="00721B8D">
        <w:rPr>
          <w:sz w:val="22"/>
          <w:szCs w:val="22"/>
          <w14:ligatures w14:val="none"/>
        </w:rPr>
        <w:t xml:space="preserve"> </w:t>
      </w:r>
    </w:p>
    <w:p w14:paraId="7E969F10" w14:textId="7FC2AD4F" w:rsidR="00AA507E" w:rsidRPr="00967DB6" w:rsidRDefault="00AA507E">
      <w:pPr>
        <w:rPr>
          <w:sz w:val="22"/>
          <w:szCs w:val="22"/>
          <w14:ligatures w14:val="none"/>
        </w:rPr>
      </w:pPr>
    </w:p>
    <w:sectPr w:rsidR="00AA507E" w:rsidRPr="00967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7E"/>
    <w:rsid w:val="003706FB"/>
    <w:rsid w:val="00380433"/>
    <w:rsid w:val="00442953"/>
    <w:rsid w:val="005F1886"/>
    <w:rsid w:val="006D1822"/>
    <w:rsid w:val="00721B8D"/>
    <w:rsid w:val="007372D9"/>
    <w:rsid w:val="00967DB6"/>
    <w:rsid w:val="009D6AAA"/>
    <w:rsid w:val="009F0DFB"/>
    <w:rsid w:val="00A22EDF"/>
    <w:rsid w:val="00AA507E"/>
    <w:rsid w:val="00AF717B"/>
    <w:rsid w:val="00C704FF"/>
    <w:rsid w:val="00D45994"/>
    <w:rsid w:val="00DA0526"/>
    <w:rsid w:val="00E46A9B"/>
    <w:rsid w:val="00F353C9"/>
    <w:rsid w:val="00F3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CAFE"/>
  <w15:chartTrackingRefBased/>
  <w15:docId w15:val="{E7D0A8EA-D0BF-437F-B78A-F8134B6E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07E"/>
    <w:pPr>
      <w:spacing w:after="0" w:line="240" w:lineRule="auto"/>
    </w:pPr>
    <w:rPr>
      <w:rFonts w:ascii="Aptos" w:hAnsi="Aptos" w:cs="Aptos"/>
      <w:kern w:val="0"/>
    </w:rPr>
  </w:style>
  <w:style w:type="paragraph" w:styleId="Heading1">
    <w:name w:val="heading 1"/>
    <w:basedOn w:val="Normal"/>
    <w:next w:val="Normal"/>
    <w:link w:val="Heading1Char"/>
    <w:uiPriority w:val="9"/>
    <w:qFormat/>
    <w:rsid w:val="00AA507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A507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A507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A507E"/>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AA507E"/>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AA507E"/>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AA507E"/>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AA507E"/>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AA507E"/>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0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0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0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07E"/>
    <w:rPr>
      <w:rFonts w:eastAsiaTheme="majorEastAsia" w:cstheme="majorBidi"/>
      <w:color w:val="272727" w:themeColor="text1" w:themeTint="D8"/>
    </w:rPr>
  </w:style>
  <w:style w:type="paragraph" w:styleId="Title">
    <w:name w:val="Title"/>
    <w:basedOn w:val="Normal"/>
    <w:next w:val="Normal"/>
    <w:link w:val="TitleChar"/>
    <w:uiPriority w:val="10"/>
    <w:qFormat/>
    <w:rsid w:val="00AA50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07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A50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07E"/>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AA507E"/>
    <w:rPr>
      <w:i/>
      <w:iCs/>
      <w:color w:val="404040" w:themeColor="text1" w:themeTint="BF"/>
    </w:rPr>
  </w:style>
  <w:style w:type="paragraph" w:styleId="ListParagraph">
    <w:name w:val="List Paragraph"/>
    <w:basedOn w:val="Normal"/>
    <w:uiPriority w:val="34"/>
    <w:qFormat/>
    <w:rsid w:val="00AA507E"/>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AA507E"/>
    <w:rPr>
      <w:i/>
      <w:iCs/>
      <w:color w:val="0F4761" w:themeColor="accent1" w:themeShade="BF"/>
    </w:rPr>
  </w:style>
  <w:style w:type="paragraph" w:styleId="IntenseQuote">
    <w:name w:val="Intense Quote"/>
    <w:basedOn w:val="Normal"/>
    <w:next w:val="Normal"/>
    <w:link w:val="IntenseQuoteChar"/>
    <w:uiPriority w:val="30"/>
    <w:qFormat/>
    <w:rsid w:val="00AA507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AA507E"/>
    <w:rPr>
      <w:i/>
      <w:iCs/>
      <w:color w:val="0F4761" w:themeColor="accent1" w:themeShade="BF"/>
    </w:rPr>
  </w:style>
  <w:style w:type="character" w:styleId="IntenseReference">
    <w:name w:val="Intense Reference"/>
    <w:basedOn w:val="DefaultParagraphFont"/>
    <w:uiPriority w:val="32"/>
    <w:qFormat/>
    <w:rsid w:val="00AA50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0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Chief</dc:creator>
  <cp:keywords/>
  <dc:description/>
  <cp:lastModifiedBy>Fire Chief</cp:lastModifiedBy>
  <cp:revision>3</cp:revision>
  <dcterms:created xsi:type="dcterms:W3CDTF">2025-07-03T19:44:00Z</dcterms:created>
  <dcterms:modified xsi:type="dcterms:W3CDTF">2025-07-03T19:47:00Z</dcterms:modified>
</cp:coreProperties>
</file>