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5E9A7B" w14:textId="76390FE4" w:rsidR="00270678" w:rsidRPr="009C1E9D" w:rsidRDefault="0075598E" w:rsidP="00270678">
      <w:pPr>
        <w:jc w:val="center"/>
        <w:rPr>
          <w:rFonts w:ascii="Times New Roman" w:hAnsi="Times New Roman" w:cs="Times New Roman"/>
          <w:b/>
          <w:bCs/>
        </w:rPr>
      </w:pPr>
      <w:r w:rsidRPr="009C1E9D">
        <w:rPr>
          <w:rFonts w:ascii="Times New Roman" w:hAnsi="Times New Roman" w:cs="Times New Roman"/>
          <w:b/>
          <w:bCs/>
        </w:rPr>
        <w:t>Monhegan Plantation</w:t>
      </w:r>
      <w:r w:rsidR="00270678" w:rsidRPr="009C1E9D">
        <w:rPr>
          <w:rFonts w:ascii="Times New Roman" w:hAnsi="Times New Roman" w:cs="Times New Roman"/>
          <w:b/>
          <w:bCs/>
        </w:rPr>
        <w:t xml:space="preserve"> Request for Proposals for Monhegan </w:t>
      </w:r>
      <w:r w:rsidR="002D3715">
        <w:rPr>
          <w:rFonts w:ascii="Times New Roman" w:hAnsi="Times New Roman" w:cs="Times New Roman"/>
          <w:b/>
          <w:bCs/>
        </w:rPr>
        <w:t>Wharf Preliminary Design</w:t>
      </w:r>
    </w:p>
    <w:p w14:paraId="21D40F71" w14:textId="77777777" w:rsidR="00270678" w:rsidRPr="009C1E9D" w:rsidRDefault="00270678" w:rsidP="00270678">
      <w:pPr>
        <w:pStyle w:val="ListParagraph"/>
        <w:numPr>
          <w:ilvl w:val="0"/>
          <w:numId w:val="42"/>
        </w:numPr>
        <w:rPr>
          <w:rFonts w:ascii="Times New Roman" w:hAnsi="Times New Roman" w:cs="Times New Roman"/>
          <w:b/>
          <w:bCs/>
        </w:rPr>
      </w:pPr>
      <w:r w:rsidRPr="009C1E9D">
        <w:rPr>
          <w:rFonts w:ascii="Times New Roman" w:hAnsi="Times New Roman" w:cs="Times New Roman"/>
          <w:b/>
          <w:bCs/>
        </w:rPr>
        <w:t>Request for Proposals</w:t>
      </w:r>
    </w:p>
    <w:p w14:paraId="15F9D858" w14:textId="77E93334" w:rsidR="0075598E" w:rsidRPr="009C1E9D" w:rsidRDefault="00270678" w:rsidP="00270678">
      <w:pPr>
        <w:pStyle w:val="ListParagraph"/>
        <w:numPr>
          <w:ilvl w:val="0"/>
          <w:numId w:val="42"/>
        </w:numPr>
        <w:rPr>
          <w:rFonts w:ascii="Times New Roman" w:hAnsi="Times New Roman" w:cs="Times New Roman"/>
          <w:b/>
          <w:bCs/>
        </w:rPr>
      </w:pPr>
      <w:r w:rsidRPr="009C1E9D">
        <w:rPr>
          <w:rFonts w:ascii="Times New Roman" w:hAnsi="Times New Roman" w:cs="Times New Roman"/>
          <w:b/>
          <w:bCs/>
        </w:rPr>
        <w:t>Monhegan Plantation Procurement Policy on Competitive Bidding</w:t>
      </w:r>
      <w:r w:rsidR="0075598E" w:rsidRPr="009C1E9D">
        <w:rPr>
          <w:rFonts w:ascii="Times New Roman" w:hAnsi="Times New Roman" w:cs="Times New Roman"/>
          <w:b/>
          <w:bCs/>
        </w:rPr>
        <w:br w:type="page"/>
      </w:r>
    </w:p>
    <w:p w14:paraId="7A31D972" w14:textId="793B9770" w:rsidR="005F58BB" w:rsidRPr="00A86CB9" w:rsidRDefault="009C1E9D" w:rsidP="005F58BB">
      <w:pPr>
        <w:rPr>
          <w:rFonts w:ascii="Times New Roman" w:hAnsi="Times New Roman" w:cs="Times New Roman"/>
          <w:u w:val="single"/>
        </w:rPr>
      </w:pPr>
      <w:r w:rsidRPr="00A86CB9">
        <w:rPr>
          <w:rFonts w:ascii="Times New Roman" w:hAnsi="Times New Roman" w:cs="Times New Roman"/>
          <w:b/>
          <w:bCs/>
          <w:u w:val="single"/>
        </w:rPr>
        <w:lastRenderedPageBreak/>
        <w:t xml:space="preserve">I: </w:t>
      </w:r>
      <w:r w:rsidR="005F58BB" w:rsidRPr="00A86CB9">
        <w:rPr>
          <w:rFonts w:ascii="Times New Roman" w:hAnsi="Times New Roman" w:cs="Times New Roman"/>
          <w:b/>
          <w:bCs/>
          <w:u w:val="single"/>
        </w:rPr>
        <w:t>REQUEST FOR PROPOSAL</w:t>
      </w:r>
    </w:p>
    <w:p w14:paraId="0FF61341" w14:textId="69670764" w:rsidR="005F58BB" w:rsidRPr="007544D3" w:rsidRDefault="005F58BB" w:rsidP="005F58BB">
      <w:pPr>
        <w:rPr>
          <w:rFonts w:ascii="Times New Roman" w:hAnsi="Times New Roman" w:cs="Times New Roman"/>
        </w:rPr>
      </w:pPr>
      <w:r w:rsidRPr="007544D3">
        <w:rPr>
          <w:rFonts w:ascii="Times New Roman" w:hAnsi="Times New Roman" w:cs="Times New Roman"/>
          <w:b/>
          <w:bCs/>
        </w:rPr>
        <w:t>DATE:</w:t>
      </w:r>
      <w:r w:rsidRPr="007544D3">
        <w:rPr>
          <w:rFonts w:ascii="Times New Roman" w:hAnsi="Times New Roman" w:cs="Times New Roman"/>
        </w:rPr>
        <w:t xml:space="preserve"> </w:t>
      </w:r>
      <w:r w:rsidR="007544D3" w:rsidRPr="007544D3">
        <w:rPr>
          <w:rFonts w:ascii="Times New Roman" w:hAnsi="Times New Roman" w:cs="Times New Roman"/>
        </w:rPr>
        <w:t>June 2, 2026</w:t>
      </w:r>
    </w:p>
    <w:p w14:paraId="6E4D601B" w14:textId="77777777" w:rsidR="005F58BB" w:rsidRPr="009C1E9D" w:rsidRDefault="005F58BB" w:rsidP="005F58BB">
      <w:pPr>
        <w:rPr>
          <w:rFonts w:ascii="Times New Roman" w:hAnsi="Times New Roman" w:cs="Times New Roman"/>
        </w:rPr>
      </w:pPr>
    </w:p>
    <w:p w14:paraId="13B2A52C" w14:textId="4A79EEDF" w:rsidR="006E57E0" w:rsidRPr="009C1E9D" w:rsidRDefault="00056258" w:rsidP="005F58BB">
      <w:pPr>
        <w:rPr>
          <w:rFonts w:ascii="Times New Roman" w:hAnsi="Times New Roman" w:cs="Times New Roman"/>
          <w:b/>
          <w:bCs/>
        </w:rPr>
      </w:pPr>
      <w:r w:rsidRPr="009C1E9D">
        <w:rPr>
          <w:rFonts w:ascii="Times New Roman" w:hAnsi="Times New Roman" w:cs="Times New Roman"/>
          <w:b/>
          <w:bCs/>
        </w:rPr>
        <w:t>Statement of Purpose</w:t>
      </w:r>
      <w:r w:rsidR="005F58BB" w:rsidRPr="009C1E9D">
        <w:rPr>
          <w:rFonts w:ascii="Times New Roman" w:hAnsi="Times New Roman" w:cs="Times New Roman"/>
          <w:b/>
          <w:bCs/>
        </w:rPr>
        <w:t xml:space="preserve">: </w:t>
      </w:r>
    </w:p>
    <w:p w14:paraId="68F65555" w14:textId="5144AB18" w:rsidR="00056258" w:rsidRPr="009C1E9D" w:rsidRDefault="004F1CB2" w:rsidP="005F58BB">
      <w:pPr>
        <w:rPr>
          <w:rFonts w:ascii="Times New Roman" w:hAnsi="Times New Roman" w:cs="Times New Roman"/>
        </w:rPr>
      </w:pPr>
      <w:r w:rsidRPr="009C1E9D">
        <w:rPr>
          <w:rFonts w:ascii="Times New Roman" w:hAnsi="Times New Roman" w:cs="Times New Roman"/>
        </w:rPr>
        <w:t>Monhegan Plantation</w:t>
      </w:r>
      <w:r w:rsidR="00DD3663">
        <w:rPr>
          <w:rFonts w:ascii="Times New Roman" w:hAnsi="Times New Roman" w:cs="Times New Roman"/>
        </w:rPr>
        <w:t xml:space="preserve"> has received grant funding from the Maine Community Resilience Partnership to </w:t>
      </w:r>
      <w:r w:rsidR="00C30516">
        <w:rPr>
          <w:rFonts w:ascii="Times New Roman" w:hAnsi="Times New Roman" w:cs="Times New Roman"/>
        </w:rPr>
        <w:t>support the next phase of its wharf design engineering. Monhegan</w:t>
      </w:r>
      <w:r w:rsidRPr="009C1E9D">
        <w:rPr>
          <w:rFonts w:ascii="Times New Roman" w:hAnsi="Times New Roman" w:cs="Times New Roman"/>
        </w:rPr>
        <w:t xml:space="preserve"> is seeking proposals </w:t>
      </w:r>
      <w:r w:rsidR="00C30516">
        <w:rPr>
          <w:rFonts w:ascii="Times New Roman" w:hAnsi="Times New Roman" w:cs="Times New Roman"/>
        </w:rPr>
        <w:t xml:space="preserve">to </w:t>
      </w:r>
      <w:r w:rsidR="00451245">
        <w:rPr>
          <w:rFonts w:ascii="Times New Roman" w:hAnsi="Times New Roman" w:cs="Times New Roman"/>
        </w:rPr>
        <w:t xml:space="preserve">take the Monhegan Wharf </w:t>
      </w:r>
      <w:r w:rsidR="005872AD">
        <w:rPr>
          <w:rFonts w:ascii="Times New Roman" w:hAnsi="Times New Roman" w:cs="Times New Roman"/>
        </w:rPr>
        <w:t xml:space="preserve">Resiliency Improvements </w:t>
      </w:r>
      <w:r w:rsidR="00451245">
        <w:rPr>
          <w:rFonts w:ascii="Times New Roman" w:hAnsi="Times New Roman" w:cs="Times New Roman"/>
        </w:rPr>
        <w:t>revised conceptual designs through 30%</w:t>
      </w:r>
      <w:r w:rsidR="008F7CBB">
        <w:rPr>
          <w:rFonts w:ascii="Times New Roman" w:hAnsi="Times New Roman" w:cs="Times New Roman"/>
        </w:rPr>
        <w:t xml:space="preserve">, 50%, and 75% </w:t>
      </w:r>
      <w:r w:rsidR="00451245">
        <w:rPr>
          <w:rFonts w:ascii="Times New Roman" w:hAnsi="Times New Roman" w:cs="Times New Roman"/>
        </w:rPr>
        <w:t>preliminary design</w:t>
      </w:r>
      <w:r w:rsidR="008F7CBB">
        <w:rPr>
          <w:rFonts w:ascii="Times New Roman" w:hAnsi="Times New Roman" w:cs="Times New Roman"/>
        </w:rPr>
        <w:t xml:space="preserve">, including the preparing and filing of permit applications. </w:t>
      </w:r>
      <w:r w:rsidR="00F7282C">
        <w:rPr>
          <w:rFonts w:ascii="Times New Roman" w:hAnsi="Times New Roman" w:cs="Times New Roman"/>
        </w:rPr>
        <w:t xml:space="preserve">This work will involve meetings with Monhegan representatives to confirm design goals and </w:t>
      </w:r>
      <w:r w:rsidR="00115C60">
        <w:rPr>
          <w:rFonts w:ascii="Times New Roman" w:hAnsi="Times New Roman" w:cs="Times New Roman"/>
        </w:rPr>
        <w:t>ensure alignment with community needs.</w:t>
      </w:r>
    </w:p>
    <w:p w14:paraId="49263A14" w14:textId="77777777" w:rsidR="00056258" w:rsidRPr="009C1E9D" w:rsidRDefault="00056258" w:rsidP="005F58BB">
      <w:pPr>
        <w:rPr>
          <w:rFonts w:ascii="Times New Roman" w:hAnsi="Times New Roman" w:cs="Times New Roman"/>
          <w:b/>
          <w:bCs/>
        </w:rPr>
      </w:pPr>
    </w:p>
    <w:p w14:paraId="72F287B8" w14:textId="4D7F7178" w:rsidR="00056258" w:rsidRPr="009C1E9D" w:rsidRDefault="00056258" w:rsidP="005F58BB">
      <w:pPr>
        <w:rPr>
          <w:rFonts w:ascii="Times New Roman" w:hAnsi="Times New Roman" w:cs="Times New Roman"/>
          <w:b/>
          <w:bCs/>
        </w:rPr>
      </w:pPr>
      <w:r w:rsidRPr="009C1E9D">
        <w:rPr>
          <w:rFonts w:ascii="Times New Roman" w:hAnsi="Times New Roman" w:cs="Times New Roman"/>
          <w:b/>
          <w:bCs/>
        </w:rPr>
        <w:t>Background Information:</w:t>
      </w:r>
    </w:p>
    <w:p w14:paraId="11347E71" w14:textId="13B3310D" w:rsidR="005C6875" w:rsidRDefault="005C6875" w:rsidP="005C6875">
      <w:pPr>
        <w:rPr>
          <w:rFonts w:ascii="Times New Roman" w:hAnsi="Times New Roman" w:cs="Times New Roman"/>
        </w:rPr>
      </w:pPr>
      <w:r w:rsidRPr="0086192C">
        <w:rPr>
          <w:rFonts w:ascii="Times New Roman" w:hAnsi="Times New Roman" w:cs="Times New Roman"/>
        </w:rPr>
        <w:t>Monhegan Plantation</w:t>
      </w:r>
      <w:r>
        <w:rPr>
          <w:rFonts w:ascii="Times New Roman" w:hAnsi="Times New Roman" w:cs="Times New Roman"/>
        </w:rPr>
        <w:t xml:space="preserve"> is </w:t>
      </w:r>
      <w:r w:rsidRPr="0086192C">
        <w:rPr>
          <w:rFonts w:ascii="Times New Roman" w:hAnsi="Times New Roman" w:cs="Times New Roman"/>
        </w:rPr>
        <w:t xml:space="preserve">a year-round island community located 12 miles off the coast of </w:t>
      </w:r>
      <w:proofErr w:type="spellStart"/>
      <w:r w:rsidRPr="0086192C">
        <w:rPr>
          <w:rFonts w:ascii="Times New Roman" w:hAnsi="Times New Roman" w:cs="Times New Roman"/>
        </w:rPr>
        <w:t>Midcoast</w:t>
      </w:r>
      <w:proofErr w:type="spellEnd"/>
      <w:r w:rsidRPr="0086192C">
        <w:rPr>
          <w:rFonts w:ascii="Times New Roman" w:hAnsi="Times New Roman" w:cs="Times New Roman"/>
        </w:rPr>
        <w:t xml:space="preserve"> Maine in Lincoln County. </w:t>
      </w:r>
      <w:r>
        <w:rPr>
          <w:rFonts w:ascii="Times New Roman" w:hAnsi="Times New Roman" w:cs="Times New Roman"/>
        </w:rPr>
        <w:t xml:space="preserve">Monhegan </w:t>
      </w:r>
      <w:r w:rsidRPr="0086192C">
        <w:rPr>
          <w:rFonts w:ascii="Times New Roman" w:hAnsi="Times New Roman" w:cs="Times New Roman"/>
        </w:rPr>
        <w:t xml:space="preserve">has 64 </w:t>
      </w:r>
      <w:proofErr w:type="gramStart"/>
      <w:r w:rsidRPr="0086192C">
        <w:rPr>
          <w:rFonts w:ascii="Times New Roman" w:hAnsi="Times New Roman" w:cs="Times New Roman"/>
        </w:rPr>
        <w:t>year round</w:t>
      </w:r>
      <w:proofErr w:type="gramEnd"/>
      <w:r w:rsidRPr="0086192C">
        <w:rPr>
          <w:rFonts w:ascii="Times New Roman" w:hAnsi="Times New Roman" w:cs="Times New Roman"/>
        </w:rPr>
        <w:t xml:space="preserve"> residents (per the 2020 U.S. Census). 77 percent of Island residents are self-employed (compared to 14.5 percent in the State and 10.8 percent nationally), with almost 30 percent working in the retail industry to accommodate tourism and another 25.9 percent working in the natural resources industry.</w:t>
      </w:r>
      <w:r>
        <w:rPr>
          <w:rStyle w:val="FootnoteReference"/>
          <w:rFonts w:ascii="Times New Roman" w:hAnsi="Times New Roman" w:cs="Times New Roman"/>
        </w:rPr>
        <w:footnoteReference w:id="1"/>
      </w:r>
      <w:r w:rsidRPr="0086192C">
        <w:rPr>
          <w:rFonts w:ascii="Times New Roman" w:hAnsi="Times New Roman" w:cs="Times New Roman"/>
        </w:rPr>
        <w:t xml:space="preserve"> The population swells in the summer to </w:t>
      </w:r>
      <w:r>
        <w:rPr>
          <w:rFonts w:ascii="Times New Roman" w:hAnsi="Times New Roman" w:cs="Times New Roman"/>
        </w:rPr>
        <w:t>several hundred</w:t>
      </w:r>
      <w:r w:rsidRPr="0086192C">
        <w:rPr>
          <w:rFonts w:ascii="Times New Roman" w:hAnsi="Times New Roman" w:cs="Times New Roman"/>
        </w:rPr>
        <w:t xml:space="preserve"> with seasonal residents and visitors to </w:t>
      </w:r>
      <w:r w:rsidR="008F6ACB">
        <w:rPr>
          <w:rFonts w:ascii="Times New Roman" w:hAnsi="Times New Roman" w:cs="Times New Roman"/>
        </w:rPr>
        <w:t>Monhegan</w:t>
      </w:r>
      <w:r w:rsidRPr="0086192C">
        <w:rPr>
          <w:rFonts w:ascii="Times New Roman" w:hAnsi="Times New Roman" w:cs="Times New Roman"/>
        </w:rPr>
        <w:t xml:space="preserve"> arriving via boat through the Island’s only Public Wharf from three commercial businesses in Boothbay Harbor, New Harbor, and Port Clyde. </w:t>
      </w:r>
    </w:p>
    <w:p w14:paraId="3FCE550C" w14:textId="77777777" w:rsidR="00532F39" w:rsidRDefault="00532F39" w:rsidP="005F58BB">
      <w:pPr>
        <w:rPr>
          <w:rFonts w:ascii="Times New Roman" w:hAnsi="Times New Roman" w:cs="Times New Roman"/>
        </w:rPr>
      </w:pPr>
    </w:p>
    <w:p w14:paraId="33653042" w14:textId="333A6A27" w:rsidR="005C6875" w:rsidRDefault="005C6875" w:rsidP="005F58BB">
      <w:pPr>
        <w:rPr>
          <w:rFonts w:ascii="Times New Roman" w:hAnsi="Times New Roman" w:cs="Times New Roman"/>
        </w:rPr>
      </w:pPr>
      <w:r>
        <w:rPr>
          <w:rFonts w:ascii="Times New Roman" w:hAnsi="Times New Roman" w:cs="Times New Roman"/>
        </w:rPr>
        <w:t xml:space="preserve">Monhegan Island’s Public Wharf has been in service for over 100 years, serving as </w:t>
      </w:r>
      <w:r w:rsidR="008F6ACB">
        <w:rPr>
          <w:rFonts w:ascii="Times New Roman" w:hAnsi="Times New Roman" w:cs="Times New Roman"/>
        </w:rPr>
        <w:t>Monhegan’s</w:t>
      </w:r>
      <w:r>
        <w:rPr>
          <w:rFonts w:ascii="Times New Roman" w:hAnsi="Times New Roman" w:cs="Times New Roman"/>
        </w:rPr>
        <w:t xml:space="preserve"> only landing for vessels to transport the people (both residents and visitors) and goods that support Monhegan’s economy, which includes fishing and tourism. This essential infrastructure has become increasingly susceptible to periodic flooding and overtopping from wave action. These impact</w:t>
      </w:r>
      <w:r w:rsidR="00312976">
        <w:rPr>
          <w:rFonts w:ascii="Times New Roman" w:hAnsi="Times New Roman" w:cs="Times New Roman"/>
        </w:rPr>
        <w:t>s</w:t>
      </w:r>
      <w:r>
        <w:rPr>
          <w:rFonts w:ascii="Times New Roman" w:hAnsi="Times New Roman" w:cs="Times New Roman"/>
        </w:rPr>
        <w:t xml:space="preserve"> are expected to worsen as sea levels rise and the frequency and severity of storms increases</w:t>
      </w:r>
      <w:r w:rsidR="005F10B0">
        <w:rPr>
          <w:rFonts w:ascii="Times New Roman" w:hAnsi="Times New Roman" w:cs="Times New Roman"/>
        </w:rPr>
        <w:t xml:space="preserve"> with climate change</w:t>
      </w:r>
      <w:r>
        <w:rPr>
          <w:rFonts w:ascii="Times New Roman" w:hAnsi="Times New Roman" w:cs="Times New Roman"/>
        </w:rPr>
        <w:t>.</w:t>
      </w:r>
    </w:p>
    <w:p w14:paraId="59BADBE5" w14:textId="77777777" w:rsidR="005C6875" w:rsidRDefault="005C6875" w:rsidP="005F58BB">
      <w:pPr>
        <w:rPr>
          <w:rFonts w:ascii="Times New Roman" w:hAnsi="Times New Roman" w:cs="Times New Roman"/>
        </w:rPr>
      </w:pPr>
    </w:p>
    <w:p w14:paraId="482E341F" w14:textId="15746211" w:rsidR="005C6875" w:rsidRDefault="005C6875" w:rsidP="005F58BB">
      <w:pPr>
        <w:rPr>
          <w:rFonts w:ascii="Times New Roman" w:hAnsi="Times New Roman" w:cs="Times New Roman"/>
        </w:rPr>
      </w:pPr>
      <w:r>
        <w:rPr>
          <w:rFonts w:ascii="Times New Roman" w:hAnsi="Times New Roman" w:cs="Times New Roman"/>
        </w:rPr>
        <w:t xml:space="preserve">The Wharf is the </w:t>
      </w:r>
      <w:r w:rsidR="00312976">
        <w:rPr>
          <w:rFonts w:ascii="Times New Roman" w:hAnsi="Times New Roman" w:cs="Times New Roman"/>
        </w:rPr>
        <w:t xml:space="preserve">deep-water access for Monhegan and provides all connections to the mainland for transportation, energy, supplies, services, and business. </w:t>
      </w:r>
      <w:r w:rsidR="00E03260">
        <w:rPr>
          <w:rFonts w:ascii="Times New Roman" w:hAnsi="Times New Roman" w:cs="Times New Roman"/>
        </w:rPr>
        <w:t xml:space="preserve">The Wharf has already experienced significant storm-related damage from climate-change-driven severe weather events, and its structural integrity is at risk. This puts Monhegan’s survival as a year-round community in question. Ensuring the Wharf’s resilience is a top priority for this unbridged, year-round island to </w:t>
      </w:r>
      <w:r w:rsidR="00E03260">
        <w:rPr>
          <w:rFonts w:ascii="Times New Roman" w:hAnsi="Times New Roman" w:cs="Times New Roman"/>
        </w:rPr>
        <w:lastRenderedPageBreak/>
        <w:t>prevent further storm damage, allow secure access to and from the island, and enhance economic and social prosperity.</w:t>
      </w:r>
    </w:p>
    <w:p w14:paraId="7E36236A" w14:textId="77777777" w:rsidR="007F4514" w:rsidRPr="009C1E9D" w:rsidRDefault="007F4514" w:rsidP="005F58BB">
      <w:pPr>
        <w:rPr>
          <w:rFonts w:ascii="Times New Roman" w:hAnsi="Times New Roman" w:cs="Times New Roman"/>
        </w:rPr>
      </w:pPr>
    </w:p>
    <w:p w14:paraId="69CA40D2" w14:textId="0F84F9D4" w:rsidR="003B3216" w:rsidRPr="009C1E9D" w:rsidRDefault="003B3216" w:rsidP="003B3216">
      <w:pPr>
        <w:rPr>
          <w:rFonts w:ascii="Times New Roman" w:hAnsi="Times New Roman" w:cs="Times New Roman"/>
        </w:rPr>
      </w:pPr>
      <w:r w:rsidRPr="009C1E9D">
        <w:rPr>
          <w:rFonts w:ascii="Times New Roman" w:hAnsi="Times New Roman" w:cs="Times New Roman"/>
        </w:rPr>
        <w:t>The waterfront access</w:t>
      </w:r>
      <w:r w:rsidR="00C87A6E" w:rsidRPr="009C1E9D">
        <w:rPr>
          <w:rFonts w:ascii="Times New Roman" w:hAnsi="Times New Roman" w:cs="Times New Roman"/>
        </w:rPr>
        <w:t xml:space="preserve"> constitutes the center of commerce and movement for the island community. </w:t>
      </w:r>
      <w:r w:rsidRPr="009C1E9D">
        <w:rPr>
          <w:rFonts w:ascii="Times New Roman" w:hAnsi="Times New Roman" w:cs="Times New Roman"/>
        </w:rPr>
        <w:t xml:space="preserve">All passenger ferries arrive at </w:t>
      </w:r>
      <w:r w:rsidR="00C87A6E" w:rsidRPr="009C1E9D">
        <w:rPr>
          <w:rFonts w:ascii="Times New Roman" w:hAnsi="Times New Roman" w:cs="Times New Roman"/>
        </w:rPr>
        <w:t xml:space="preserve">the </w:t>
      </w:r>
      <w:r w:rsidRPr="009C1E9D">
        <w:rPr>
          <w:rFonts w:ascii="Times New Roman" w:hAnsi="Times New Roman" w:cs="Times New Roman"/>
        </w:rPr>
        <w:t>only wharf, located at the north side of the harbor</w:t>
      </w:r>
      <w:r w:rsidR="000A7294" w:rsidRPr="009C1E9D">
        <w:rPr>
          <w:rFonts w:ascii="Times New Roman" w:hAnsi="Times New Roman" w:cs="Times New Roman"/>
        </w:rPr>
        <w:t xml:space="preserve">, </w:t>
      </w:r>
      <w:r w:rsidR="00E95D45" w:rsidRPr="009C1E9D">
        <w:rPr>
          <w:rFonts w:ascii="Times New Roman" w:hAnsi="Times New Roman" w:cs="Times New Roman"/>
        </w:rPr>
        <w:t>transporting thousands of visitors in the high season</w:t>
      </w:r>
      <w:r w:rsidRPr="009C1E9D">
        <w:rPr>
          <w:rFonts w:ascii="Times New Roman" w:hAnsi="Times New Roman" w:cs="Times New Roman"/>
        </w:rPr>
        <w:t xml:space="preserve">.  It is at this point </w:t>
      </w:r>
      <w:r w:rsidR="00E95D45" w:rsidRPr="009C1E9D">
        <w:rPr>
          <w:rFonts w:ascii="Times New Roman" w:hAnsi="Times New Roman" w:cs="Times New Roman"/>
        </w:rPr>
        <w:t>where</w:t>
      </w:r>
      <w:r w:rsidRPr="009C1E9D">
        <w:rPr>
          <w:rFonts w:ascii="Times New Roman" w:hAnsi="Times New Roman" w:cs="Times New Roman"/>
        </w:rPr>
        <w:t xml:space="preserve"> lobstermen load and unload gear, </w:t>
      </w:r>
      <w:r w:rsidR="00E95D45" w:rsidRPr="009C1E9D">
        <w:rPr>
          <w:rFonts w:ascii="Times New Roman" w:hAnsi="Times New Roman" w:cs="Times New Roman"/>
        </w:rPr>
        <w:t xml:space="preserve">as well as </w:t>
      </w:r>
      <w:r w:rsidRPr="009C1E9D">
        <w:rPr>
          <w:rFonts w:ascii="Times New Roman" w:hAnsi="Times New Roman" w:cs="Times New Roman"/>
        </w:rPr>
        <w:t>fuel and bait</w:t>
      </w:r>
      <w:r w:rsidR="00C87A6E" w:rsidRPr="009C1E9D">
        <w:rPr>
          <w:rFonts w:ascii="Times New Roman" w:hAnsi="Times New Roman" w:cs="Times New Roman"/>
        </w:rPr>
        <w:t>.</w:t>
      </w:r>
      <w:r w:rsidRPr="009C1E9D">
        <w:rPr>
          <w:rFonts w:ascii="Times New Roman" w:hAnsi="Times New Roman" w:cs="Times New Roman"/>
        </w:rPr>
        <w:t xml:space="preserve"> It</w:t>
      </w:r>
      <w:r w:rsidR="00C87A6E" w:rsidRPr="009C1E9D">
        <w:rPr>
          <w:rFonts w:ascii="Times New Roman" w:hAnsi="Times New Roman" w:cs="Times New Roman"/>
        </w:rPr>
        <w:t xml:space="preserve"> is</w:t>
      </w:r>
      <w:r w:rsidRPr="009C1E9D">
        <w:rPr>
          <w:rFonts w:ascii="Times New Roman" w:hAnsi="Times New Roman" w:cs="Times New Roman"/>
        </w:rPr>
        <w:t xml:space="preserve"> where UPS and FedEx packages as well as the USPS mail arrive. </w:t>
      </w:r>
      <w:r w:rsidR="00C87A6E" w:rsidRPr="009C1E9D">
        <w:rPr>
          <w:rFonts w:ascii="Times New Roman" w:hAnsi="Times New Roman" w:cs="Times New Roman"/>
        </w:rPr>
        <w:t>It is also w</w:t>
      </w:r>
      <w:r w:rsidRPr="009C1E9D">
        <w:rPr>
          <w:rFonts w:ascii="Times New Roman" w:hAnsi="Times New Roman" w:cs="Times New Roman"/>
        </w:rPr>
        <w:t xml:space="preserve">here </w:t>
      </w:r>
      <w:r w:rsidR="00C87A6E" w:rsidRPr="009C1E9D">
        <w:rPr>
          <w:rFonts w:ascii="Times New Roman" w:hAnsi="Times New Roman" w:cs="Times New Roman"/>
        </w:rPr>
        <w:t xml:space="preserve">all </w:t>
      </w:r>
      <w:r w:rsidR="000A7294" w:rsidRPr="009C1E9D">
        <w:rPr>
          <w:rFonts w:ascii="Times New Roman" w:hAnsi="Times New Roman" w:cs="Times New Roman"/>
        </w:rPr>
        <w:t xml:space="preserve">goods for the island, such as </w:t>
      </w:r>
      <w:r w:rsidRPr="009C1E9D">
        <w:rPr>
          <w:rFonts w:ascii="Times New Roman" w:hAnsi="Times New Roman" w:cs="Times New Roman"/>
        </w:rPr>
        <w:t>propane, firewood, coal, and building materials</w:t>
      </w:r>
      <w:r w:rsidR="000A7294" w:rsidRPr="009C1E9D">
        <w:rPr>
          <w:rFonts w:ascii="Times New Roman" w:hAnsi="Times New Roman" w:cs="Times New Roman"/>
        </w:rPr>
        <w:t>,</w:t>
      </w:r>
      <w:r w:rsidRPr="009C1E9D">
        <w:rPr>
          <w:rFonts w:ascii="Times New Roman" w:hAnsi="Times New Roman" w:cs="Times New Roman"/>
        </w:rPr>
        <w:t xml:space="preserve"> are delivered. </w:t>
      </w:r>
      <w:r w:rsidR="0006537D" w:rsidRPr="009C1E9D">
        <w:rPr>
          <w:rFonts w:ascii="Times New Roman" w:hAnsi="Times New Roman" w:cs="Times New Roman"/>
        </w:rPr>
        <w:t>Since 2021, Monhegan's business community has contributed over $26.5 million in sales tax revenue to Maine’s economy; in 2024 alone, that contribution was close to $7 million.</w:t>
      </w:r>
    </w:p>
    <w:p w14:paraId="75EBF443" w14:textId="77777777" w:rsidR="00532F39" w:rsidRPr="009C1E9D" w:rsidRDefault="00532F39" w:rsidP="005F58BB">
      <w:pPr>
        <w:rPr>
          <w:rFonts w:ascii="Times New Roman" w:hAnsi="Times New Roman" w:cs="Times New Roman"/>
        </w:rPr>
      </w:pPr>
    </w:p>
    <w:p w14:paraId="67D514A7" w14:textId="55F5725A" w:rsidR="00FA65DC" w:rsidRDefault="00545203" w:rsidP="002F1751">
      <w:pPr>
        <w:rPr>
          <w:rFonts w:ascii="Times New Roman" w:hAnsi="Times New Roman" w:cs="Times New Roman"/>
        </w:rPr>
      </w:pPr>
      <w:r>
        <w:rPr>
          <w:rFonts w:ascii="Times New Roman" w:hAnsi="Times New Roman" w:cs="Times New Roman"/>
        </w:rPr>
        <w:t>Monhegan has previously contracted with</w:t>
      </w:r>
      <w:r w:rsidRPr="009C1E9D">
        <w:rPr>
          <w:rFonts w:ascii="Times New Roman" w:hAnsi="Times New Roman" w:cs="Times New Roman"/>
        </w:rPr>
        <w:t xml:space="preserve"> GEI Consultants of Portland, Maine, to conduct a </w:t>
      </w:r>
      <w:r>
        <w:rPr>
          <w:rFonts w:ascii="Times New Roman" w:hAnsi="Times New Roman" w:cs="Times New Roman"/>
        </w:rPr>
        <w:t>Public Wharf and Resiliency Assessment (December 2023) and, most recently, revised concept designs building on the prior assessment.</w:t>
      </w:r>
      <w:r w:rsidRPr="009C1E9D">
        <w:rPr>
          <w:rFonts w:ascii="Times New Roman" w:hAnsi="Times New Roman" w:cs="Times New Roman"/>
        </w:rPr>
        <w:t xml:space="preserve"> </w:t>
      </w:r>
      <w:r w:rsidR="00FA65DC" w:rsidRPr="00FA65DC">
        <w:rPr>
          <w:rFonts w:ascii="Times New Roman" w:hAnsi="Times New Roman" w:cs="Times New Roman"/>
        </w:rPr>
        <w:t xml:space="preserve">GEI’s </w:t>
      </w:r>
      <w:r>
        <w:rPr>
          <w:rFonts w:ascii="Times New Roman" w:hAnsi="Times New Roman" w:cs="Times New Roman"/>
        </w:rPr>
        <w:t>Resiliency Assessment</w:t>
      </w:r>
      <w:r w:rsidR="00FA65DC" w:rsidRPr="00FA65DC">
        <w:rPr>
          <w:rFonts w:ascii="Times New Roman" w:hAnsi="Times New Roman" w:cs="Times New Roman"/>
        </w:rPr>
        <w:t xml:space="preserve"> references NAVD88 topographical datum and Mean Lower Low Water (MLLW) when assessing current conditions. To determine future impacts, GEI referenced elevation data from NOAA Tidal Data and FEMA flood modeling for the Island. These data sets led GEI to determine flooding concerns while also proposing design features that will make the Public Wharf resilient to more frequent and intense storm events as well as rising sea levels. </w:t>
      </w:r>
    </w:p>
    <w:p w14:paraId="54090A8A" w14:textId="3AC50400" w:rsidR="00FA65DC" w:rsidRDefault="00FA65DC" w:rsidP="002F1751">
      <w:pPr>
        <w:rPr>
          <w:rFonts w:ascii="Times New Roman" w:hAnsi="Times New Roman" w:cs="Times New Roman"/>
        </w:rPr>
      </w:pPr>
    </w:p>
    <w:p w14:paraId="357B1CC5" w14:textId="5B8B321B" w:rsidR="00A736EA" w:rsidRDefault="00FA65DC" w:rsidP="002F1751">
      <w:pPr>
        <w:rPr>
          <w:rFonts w:ascii="Times New Roman" w:hAnsi="Times New Roman" w:cs="Times New Roman"/>
        </w:rPr>
      </w:pPr>
      <w:r w:rsidRPr="00FA65DC">
        <w:rPr>
          <w:rFonts w:ascii="Times New Roman" w:hAnsi="Times New Roman" w:cs="Times New Roman"/>
        </w:rPr>
        <w:t>Specifically, GEI conclude</w:t>
      </w:r>
      <w:r w:rsidR="00E30D10">
        <w:rPr>
          <w:rFonts w:ascii="Times New Roman" w:hAnsi="Times New Roman" w:cs="Times New Roman"/>
        </w:rPr>
        <w:t>d</w:t>
      </w:r>
      <w:r w:rsidRPr="00FA65DC">
        <w:rPr>
          <w:rFonts w:ascii="Times New Roman" w:hAnsi="Times New Roman" w:cs="Times New Roman"/>
        </w:rPr>
        <w:t xml:space="preserve"> in their Assessment Report that the Wharf is expected to overtop during severe storm events – at least one to two times per year unless the structure is raised. This repeated overtopping will damage the gravel surface of the deck, leading to erosion. The cost of replacing the gravel surface is budgeted annually by Monhegan residents due to how often the surface erodes. </w:t>
      </w:r>
      <w:r w:rsidR="00E30D10">
        <w:rPr>
          <w:rFonts w:ascii="Times New Roman" w:hAnsi="Times New Roman" w:cs="Times New Roman"/>
        </w:rPr>
        <w:t>Monhegan</w:t>
      </w:r>
      <w:r w:rsidRPr="00FA65DC">
        <w:rPr>
          <w:rFonts w:ascii="Times New Roman" w:hAnsi="Times New Roman" w:cs="Times New Roman"/>
        </w:rPr>
        <w:t xml:space="preserve"> previously attempted to address the erosion by using geotextiles in 2005; however, the problem persists. Raising the Public Wharf is necessary to reduce both the increased risk of flooding as well as end the current cycle of damage.</w:t>
      </w:r>
    </w:p>
    <w:p w14:paraId="2B5A8297" w14:textId="77777777" w:rsidR="005802E9" w:rsidRDefault="005802E9" w:rsidP="002F1751">
      <w:pPr>
        <w:rPr>
          <w:rFonts w:ascii="Times New Roman" w:hAnsi="Times New Roman" w:cs="Times New Roman"/>
        </w:rPr>
      </w:pPr>
    </w:p>
    <w:p w14:paraId="1D72C1B9" w14:textId="77777777" w:rsidR="005802E9" w:rsidRDefault="005802E9" w:rsidP="005802E9">
      <w:pPr>
        <w:rPr>
          <w:rFonts w:ascii="Times New Roman" w:hAnsi="Times New Roman" w:cs="Times New Roman"/>
        </w:rPr>
      </w:pPr>
      <w:r w:rsidRPr="00FA65DC">
        <w:rPr>
          <w:rFonts w:ascii="Times New Roman" w:hAnsi="Times New Roman" w:cs="Times New Roman"/>
        </w:rPr>
        <w:t xml:space="preserve">The Wharf is located within an AE-10 flood zone while the structure currently sits at 9 ft. above mean sea level (MSL). The goal is to raise the structure to an elevation of ±13.5 ft. above MSL. The proposed 4.5 ft. increase in height exceeds the Climate Council’s Commit to Manage scenario of 3.9 feet of sea level rise (SLR) by the year 2100 as well as the Council’s Prepare to Manage scenario of 3 ft. SLR by 2050. GEI’s Assessment indicates that raising the height of the Wharf by 4.5 ft. would preserve the structure’s safety through the year 2100. GEI does caution </w:t>
      </w:r>
      <w:r w:rsidRPr="00FA65DC">
        <w:rPr>
          <w:rFonts w:ascii="Times New Roman" w:hAnsi="Times New Roman" w:cs="Times New Roman"/>
        </w:rPr>
        <w:lastRenderedPageBreak/>
        <w:t>that while it is possible overtopping could occur between 2070 and 2100, that scenario is unlikely. Raising the Wharf creates a huge buffer for additional resiliency planning on the Island.</w:t>
      </w:r>
    </w:p>
    <w:p w14:paraId="3B2AF319" w14:textId="77777777" w:rsidR="00FA65DC" w:rsidRDefault="00FA65DC" w:rsidP="002F1751">
      <w:pPr>
        <w:rPr>
          <w:rFonts w:ascii="Times New Roman" w:hAnsi="Times New Roman" w:cs="Times New Roman"/>
        </w:rPr>
      </w:pPr>
    </w:p>
    <w:p w14:paraId="635CA049" w14:textId="2F9F2311" w:rsidR="001A3BF5" w:rsidRDefault="0074669F" w:rsidP="00080B48">
      <w:pPr>
        <w:tabs>
          <w:tab w:val="left" w:pos="5172"/>
        </w:tabs>
        <w:rPr>
          <w:rFonts w:ascii="Times New Roman" w:hAnsi="Times New Roman" w:cs="Times New Roman"/>
        </w:rPr>
      </w:pPr>
      <w:r>
        <w:rPr>
          <w:rFonts w:ascii="Times New Roman" w:hAnsi="Times New Roman" w:cs="Times New Roman"/>
        </w:rPr>
        <w:t>Th</w:t>
      </w:r>
      <w:r w:rsidR="008B2DEC">
        <w:rPr>
          <w:rFonts w:ascii="Times New Roman" w:hAnsi="Times New Roman" w:cs="Times New Roman"/>
        </w:rPr>
        <w:t xml:space="preserve">e findings from the Assessment Report </w:t>
      </w:r>
      <w:r w:rsidR="00732A12">
        <w:rPr>
          <w:rFonts w:ascii="Times New Roman" w:hAnsi="Times New Roman" w:cs="Times New Roman"/>
        </w:rPr>
        <w:t xml:space="preserve">were then clarified into revised concept designs by GEI through grant funding from the </w:t>
      </w:r>
      <w:r w:rsidR="001553B9">
        <w:rPr>
          <w:rFonts w:ascii="Times New Roman" w:hAnsi="Times New Roman" w:cs="Times New Roman"/>
        </w:rPr>
        <w:t xml:space="preserve">Marine Coastal Program. </w:t>
      </w:r>
      <w:r w:rsidR="00DE4B6F">
        <w:rPr>
          <w:rFonts w:ascii="Times New Roman" w:hAnsi="Times New Roman" w:cs="Times New Roman"/>
        </w:rPr>
        <w:t xml:space="preserve">These designs were received in January 2026 and were discussed </w:t>
      </w:r>
      <w:r w:rsidR="0089594F">
        <w:rPr>
          <w:rFonts w:ascii="Times New Roman" w:hAnsi="Times New Roman" w:cs="Times New Roman"/>
        </w:rPr>
        <w:t>in a community meeting shortly thereafter.</w:t>
      </w:r>
      <w:r w:rsidR="00D26DD1">
        <w:rPr>
          <w:rFonts w:ascii="Times New Roman" w:hAnsi="Times New Roman" w:cs="Times New Roman"/>
        </w:rPr>
        <w:t xml:space="preserve"> </w:t>
      </w:r>
    </w:p>
    <w:p w14:paraId="53F19E55" w14:textId="77777777" w:rsidR="00D25133" w:rsidRDefault="00D25133" w:rsidP="00080B48">
      <w:pPr>
        <w:tabs>
          <w:tab w:val="left" w:pos="5172"/>
        </w:tabs>
        <w:rPr>
          <w:rFonts w:ascii="Times New Roman" w:hAnsi="Times New Roman" w:cs="Times New Roman"/>
        </w:rPr>
      </w:pPr>
    </w:p>
    <w:p w14:paraId="0BF80696" w14:textId="6AD54C33" w:rsidR="0074669F" w:rsidRDefault="00D25133" w:rsidP="00080B48">
      <w:pPr>
        <w:tabs>
          <w:tab w:val="left" w:pos="5172"/>
        </w:tabs>
        <w:rPr>
          <w:rFonts w:ascii="Times New Roman" w:hAnsi="Times New Roman" w:cs="Times New Roman"/>
        </w:rPr>
      </w:pPr>
      <w:r>
        <w:rPr>
          <w:rFonts w:ascii="Times New Roman" w:hAnsi="Times New Roman" w:cs="Times New Roman"/>
        </w:rPr>
        <w:t>This Request for Proposals is</w:t>
      </w:r>
      <w:r w:rsidR="00615D50">
        <w:rPr>
          <w:rFonts w:ascii="Times New Roman" w:hAnsi="Times New Roman" w:cs="Times New Roman"/>
        </w:rPr>
        <w:t xml:space="preserve"> intended to solicit bids</w:t>
      </w:r>
      <w:r>
        <w:rPr>
          <w:rFonts w:ascii="Times New Roman" w:hAnsi="Times New Roman" w:cs="Times New Roman"/>
        </w:rPr>
        <w:t xml:space="preserve"> for engineering work to take the design project through preliminary design and permitting. </w:t>
      </w:r>
      <w:r w:rsidR="003468AA">
        <w:rPr>
          <w:rFonts w:ascii="Times New Roman" w:hAnsi="Times New Roman" w:cs="Times New Roman"/>
        </w:rPr>
        <w:t>This would include</w:t>
      </w:r>
      <w:r w:rsidR="00D54C4B">
        <w:rPr>
          <w:rFonts w:ascii="Times New Roman" w:hAnsi="Times New Roman" w:cs="Times New Roman"/>
        </w:rPr>
        <w:t xml:space="preserve"> 30% designs through consultation with Monhegan representatives, 50% designs for permitting, preparing and </w:t>
      </w:r>
      <w:proofErr w:type="gramStart"/>
      <w:r w:rsidR="00D54C4B">
        <w:rPr>
          <w:rFonts w:ascii="Times New Roman" w:hAnsi="Times New Roman" w:cs="Times New Roman"/>
        </w:rPr>
        <w:t xml:space="preserve">filing of </w:t>
      </w:r>
      <w:r w:rsidR="00C070BE">
        <w:rPr>
          <w:rFonts w:ascii="Times New Roman" w:hAnsi="Times New Roman" w:cs="Times New Roman"/>
        </w:rPr>
        <w:t>permit</w:t>
      </w:r>
      <w:proofErr w:type="gramEnd"/>
      <w:r w:rsidR="00C070BE">
        <w:rPr>
          <w:rFonts w:ascii="Times New Roman" w:hAnsi="Times New Roman" w:cs="Times New Roman"/>
        </w:rPr>
        <w:t xml:space="preserve"> applications, and 75% designs with cost estimates finalized, along with any other related tasks.</w:t>
      </w:r>
      <w:r w:rsidR="00080B48">
        <w:rPr>
          <w:rFonts w:ascii="Times New Roman" w:hAnsi="Times New Roman" w:cs="Times New Roman"/>
        </w:rPr>
        <w:tab/>
      </w:r>
    </w:p>
    <w:p w14:paraId="48F49E0A" w14:textId="77777777" w:rsidR="00080B48" w:rsidRDefault="00080B48" w:rsidP="00080B48">
      <w:pPr>
        <w:tabs>
          <w:tab w:val="left" w:pos="5172"/>
        </w:tabs>
        <w:rPr>
          <w:rFonts w:ascii="Times New Roman" w:hAnsi="Times New Roman" w:cs="Times New Roman"/>
        </w:rPr>
      </w:pPr>
    </w:p>
    <w:p w14:paraId="328B028E" w14:textId="731EFA33" w:rsidR="002F4869" w:rsidRDefault="00FD6E2F" w:rsidP="00080B48">
      <w:pPr>
        <w:tabs>
          <w:tab w:val="left" w:pos="5172"/>
        </w:tabs>
        <w:rPr>
          <w:rFonts w:ascii="Times New Roman" w:hAnsi="Times New Roman" w:cs="Times New Roman"/>
        </w:rPr>
      </w:pPr>
      <w:r>
        <w:rPr>
          <w:rFonts w:ascii="Times New Roman" w:hAnsi="Times New Roman" w:cs="Times New Roman"/>
        </w:rPr>
        <w:t xml:space="preserve">Monhegan Plantation was </w:t>
      </w:r>
      <w:r w:rsidR="00581DB9">
        <w:rPr>
          <w:rFonts w:ascii="Times New Roman" w:hAnsi="Times New Roman" w:cs="Times New Roman"/>
        </w:rPr>
        <w:t xml:space="preserve">awarded a Community Action Grant through the Maine Community Resilience </w:t>
      </w:r>
      <w:r w:rsidR="00D32F1E">
        <w:rPr>
          <w:rFonts w:ascii="Times New Roman" w:hAnsi="Times New Roman" w:cs="Times New Roman"/>
        </w:rPr>
        <w:t xml:space="preserve">Partnership with funding from the National Oceanic and Atmospheric </w:t>
      </w:r>
      <w:r w:rsidR="009C6E96">
        <w:rPr>
          <w:rFonts w:ascii="Times New Roman" w:hAnsi="Times New Roman" w:cs="Times New Roman"/>
        </w:rPr>
        <w:t>Administration for this project phase. The grant period for this work ends on May 31, 2027. All necessary work must be completed in advance of the contract end date. The budget for this work is $75,000, per the grant agreement.</w:t>
      </w:r>
    </w:p>
    <w:p w14:paraId="4FDAC6F5" w14:textId="77777777" w:rsidR="00F97113" w:rsidRDefault="00F97113" w:rsidP="005F58BB">
      <w:pPr>
        <w:rPr>
          <w:rFonts w:ascii="Times New Roman" w:hAnsi="Times New Roman" w:cs="Times New Roman"/>
        </w:rPr>
      </w:pPr>
    </w:p>
    <w:p w14:paraId="47D29E08" w14:textId="2E988442" w:rsidR="00F97113" w:rsidRPr="009C1E9D" w:rsidRDefault="00F97113" w:rsidP="005F58BB">
      <w:pPr>
        <w:rPr>
          <w:rFonts w:ascii="Times New Roman" w:hAnsi="Times New Roman" w:cs="Times New Roman"/>
        </w:rPr>
      </w:pPr>
      <w:r>
        <w:rPr>
          <w:rFonts w:ascii="Times New Roman" w:hAnsi="Times New Roman" w:cs="Times New Roman"/>
        </w:rPr>
        <w:t>This procurement is intended to promote full and open competition in accordance with applicable federal procurement standards.</w:t>
      </w:r>
    </w:p>
    <w:p w14:paraId="59365A42" w14:textId="77777777" w:rsidR="005F58BB" w:rsidRPr="009C1E9D" w:rsidRDefault="005F58BB" w:rsidP="005F58BB">
      <w:pPr>
        <w:rPr>
          <w:rFonts w:ascii="Times New Roman" w:hAnsi="Times New Roman" w:cs="Times New Roman"/>
        </w:rPr>
      </w:pPr>
    </w:p>
    <w:p w14:paraId="3F16F20B" w14:textId="78256FBA" w:rsidR="00FE37F3" w:rsidRPr="009C1E9D" w:rsidRDefault="00FE37F3" w:rsidP="005F58BB">
      <w:pPr>
        <w:rPr>
          <w:rFonts w:ascii="Times New Roman" w:hAnsi="Times New Roman" w:cs="Times New Roman"/>
          <w:b/>
          <w:bCs/>
        </w:rPr>
      </w:pPr>
      <w:r w:rsidRPr="009C1E9D">
        <w:rPr>
          <w:rFonts w:ascii="Times New Roman" w:hAnsi="Times New Roman" w:cs="Times New Roman"/>
          <w:b/>
          <w:bCs/>
        </w:rPr>
        <w:t>Tasks to be Accomplished:</w:t>
      </w:r>
    </w:p>
    <w:p w14:paraId="3A6EB765" w14:textId="7250A5B8" w:rsidR="00FE37F3" w:rsidRDefault="00493879" w:rsidP="005F58BB">
      <w:pPr>
        <w:rPr>
          <w:rFonts w:ascii="Times New Roman" w:hAnsi="Times New Roman" w:cs="Times New Roman"/>
        </w:rPr>
      </w:pPr>
      <w:r>
        <w:rPr>
          <w:rFonts w:ascii="Times New Roman" w:hAnsi="Times New Roman" w:cs="Times New Roman"/>
        </w:rPr>
        <w:t>Tasks intended within this project phase</w:t>
      </w:r>
      <w:r w:rsidR="00D42977">
        <w:rPr>
          <w:rFonts w:ascii="Times New Roman" w:hAnsi="Times New Roman" w:cs="Times New Roman"/>
        </w:rPr>
        <w:t xml:space="preserve"> for the engineering team</w:t>
      </w:r>
      <w:r>
        <w:rPr>
          <w:rFonts w:ascii="Times New Roman" w:hAnsi="Times New Roman" w:cs="Times New Roman"/>
        </w:rPr>
        <w:t xml:space="preserve"> are as follows:</w:t>
      </w:r>
    </w:p>
    <w:p w14:paraId="598CAE5E" w14:textId="77777777" w:rsidR="00D42977" w:rsidRDefault="00D42977" w:rsidP="00D42977">
      <w:pPr>
        <w:pStyle w:val="ListParagraph"/>
        <w:numPr>
          <w:ilvl w:val="0"/>
          <w:numId w:val="44"/>
        </w:numPr>
        <w:rPr>
          <w:rFonts w:ascii="Times New Roman" w:hAnsi="Times New Roman" w:cs="Times New Roman"/>
        </w:rPr>
      </w:pPr>
      <w:r w:rsidRPr="00D42977">
        <w:rPr>
          <w:rFonts w:ascii="Times New Roman" w:hAnsi="Times New Roman" w:cs="Times New Roman"/>
        </w:rPr>
        <w:t xml:space="preserve">Task 1: 30% Preliminary Design </w:t>
      </w:r>
    </w:p>
    <w:p w14:paraId="119A77ED" w14:textId="77777777" w:rsidR="00D42977" w:rsidRDefault="00D42977" w:rsidP="00D42977">
      <w:pPr>
        <w:pStyle w:val="ListParagraph"/>
        <w:numPr>
          <w:ilvl w:val="1"/>
          <w:numId w:val="44"/>
        </w:numPr>
        <w:rPr>
          <w:rFonts w:ascii="Times New Roman" w:hAnsi="Times New Roman" w:cs="Times New Roman"/>
        </w:rPr>
      </w:pPr>
      <w:r w:rsidRPr="00D42977">
        <w:rPr>
          <w:rFonts w:ascii="Times New Roman" w:hAnsi="Times New Roman" w:cs="Times New Roman"/>
        </w:rPr>
        <w:t xml:space="preserve">Budget Estimate: $25,000 </w:t>
      </w:r>
    </w:p>
    <w:p w14:paraId="39750EAF" w14:textId="77777777" w:rsidR="00D42977" w:rsidRDefault="00D42977" w:rsidP="00D42977">
      <w:pPr>
        <w:pStyle w:val="ListParagraph"/>
        <w:numPr>
          <w:ilvl w:val="1"/>
          <w:numId w:val="44"/>
        </w:numPr>
        <w:rPr>
          <w:rFonts w:ascii="Times New Roman" w:hAnsi="Times New Roman" w:cs="Times New Roman"/>
        </w:rPr>
      </w:pPr>
      <w:r w:rsidRPr="00D42977">
        <w:rPr>
          <w:rFonts w:ascii="Times New Roman" w:hAnsi="Times New Roman" w:cs="Times New Roman"/>
        </w:rPr>
        <w:t>Work to be completed: Project kickoff meeting; 30% preliminary design plans and</w:t>
      </w:r>
      <w:r>
        <w:rPr>
          <w:rFonts w:ascii="Times New Roman" w:hAnsi="Times New Roman" w:cs="Times New Roman"/>
        </w:rPr>
        <w:t xml:space="preserve"> </w:t>
      </w:r>
      <w:r w:rsidRPr="00D42977">
        <w:rPr>
          <w:rFonts w:ascii="Times New Roman" w:hAnsi="Times New Roman" w:cs="Times New Roman"/>
        </w:rPr>
        <w:t>cost estimate developed by engineers; meeting with Island officials to review and</w:t>
      </w:r>
      <w:r>
        <w:rPr>
          <w:rFonts w:ascii="Times New Roman" w:hAnsi="Times New Roman" w:cs="Times New Roman"/>
        </w:rPr>
        <w:t xml:space="preserve"> </w:t>
      </w:r>
      <w:r w:rsidRPr="00D42977">
        <w:rPr>
          <w:rFonts w:ascii="Times New Roman" w:hAnsi="Times New Roman" w:cs="Times New Roman"/>
        </w:rPr>
        <w:t xml:space="preserve">provide input on 30% design plan set.  </w:t>
      </w:r>
    </w:p>
    <w:p w14:paraId="3334386A" w14:textId="77777777" w:rsidR="00D42977" w:rsidRDefault="00D42977" w:rsidP="00D42977">
      <w:pPr>
        <w:pStyle w:val="ListParagraph"/>
        <w:numPr>
          <w:ilvl w:val="0"/>
          <w:numId w:val="44"/>
        </w:numPr>
        <w:rPr>
          <w:rFonts w:ascii="Times New Roman" w:hAnsi="Times New Roman" w:cs="Times New Roman"/>
        </w:rPr>
      </w:pPr>
      <w:r w:rsidRPr="00D42977">
        <w:rPr>
          <w:rFonts w:ascii="Times New Roman" w:hAnsi="Times New Roman" w:cs="Times New Roman"/>
        </w:rPr>
        <w:t xml:space="preserve">Task 2: Permit Design (50%) </w:t>
      </w:r>
    </w:p>
    <w:p w14:paraId="0496AA5A" w14:textId="77777777" w:rsidR="00D42977" w:rsidRDefault="00D42977" w:rsidP="00D42977">
      <w:pPr>
        <w:pStyle w:val="ListParagraph"/>
        <w:numPr>
          <w:ilvl w:val="1"/>
          <w:numId w:val="44"/>
        </w:numPr>
        <w:rPr>
          <w:rFonts w:ascii="Times New Roman" w:hAnsi="Times New Roman" w:cs="Times New Roman"/>
        </w:rPr>
      </w:pPr>
      <w:r w:rsidRPr="00D42977">
        <w:rPr>
          <w:rFonts w:ascii="Times New Roman" w:hAnsi="Times New Roman" w:cs="Times New Roman"/>
        </w:rPr>
        <w:t xml:space="preserve">Budget Estimate: $15,000 </w:t>
      </w:r>
    </w:p>
    <w:p w14:paraId="5CF4755B" w14:textId="77777777" w:rsidR="00D42977" w:rsidRDefault="00D42977" w:rsidP="00D42977">
      <w:pPr>
        <w:pStyle w:val="ListParagraph"/>
        <w:numPr>
          <w:ilvl w:val="1"/>
          <w:numId w:val="44"/>
        </w:numPr>
        <w:rPr>
          <w:rFonts w:ascii="Times New Roman" w:hAnsi="Times New Roman" w:cs="Times New Roman"/>
        </w:rPr>
      </w:pPr>
      <w:r w:rsidRPr="00D42977">
        <w:rPr>
          <w:rFonts w:ascii="Times New Roman" w:hAnsi="Times New Roman" w:cs="Times New Roman"/>
        </w:rPr>
        <w:t xml:space="preserve">Work to be completed: 50% design plan set prepared for permitting; cost estimates updated; meeting with Plantation representatives.  </w:t>
      </w:r>
    </w:p>
    <w:p w14:paraId="3EA437AA" w14:textId="77777777" w:rsidR="00D42977" w:rsidRDefault="00D42977" w:rsidP="00D42977">
      <w:pPr>
        <w:pStyle w:val="ListParagraph"/>
        <w:numPr>
          <w:ilvl w:val="0"/>
          <w:numId w:val="44"/>
        </w:numPr>
        <w:rPr>
          <w:rFonts w:ascii="Times New Roman" w:hAnsi="Times New Roman" w:cs="Times New Roman"/>
        </w:rPr>
      </w:pPr>
      <w:r w:rsidRPr="00D42977">
        <w:rPr>
          <w:rFonts w:ascii="Times New Roman" w:hAnsi="Times New Roman" w:cs="Times New Roman"/>
        </w:rPr>
        <w:t xml:space="preserve">Task 3: Permitting </w:t>
      </w:r>
    </w:p>
    <w:p w14:paraId="7A738269" w14:textId="77777777" w:rsidR="00D42977" w:rsidRDefault="00D42977" w:rsidP="00D42977">
      <w:pPr>
        <w:pStyle w:val="ListParagraph"/>
        <w:numPr>
          <w:ilvl w:val="1"/>
          <w:numId w:val="44"/>
        </w:numPr>
        <w:rPr>
          <w:rFonts w:ascii="Times New Roman" w:hAnsi="Times New Roman" w:cs="Times New Roman"/>
        </w:rPr>
      </w:pPr>
      <w:r w:rsidRPr="00D42977">
        <w:rPr>
          <w:rFonts w:ascii="Times New Roman" w:hAnsi="Times New Roman" w:cs="Times New Roman"/>
        </w:rPr>
        <w:lastRenderedPageBreak/>
        <w:t xml:space="preserve">Budget Estimate: $15,000 </w:t>
      </w:r>
    </w:p>
    <w:p w14:paraId="129BB641" w14:textId="77777777" w:rsidR="00FC122E" w:rsidRDefault="00D42977" w:rsidP="00D42977">
      <w:pPr>
        <w:pStyle w:val="ListParagraph"/>
        <w:numPr>
          <w:ilvl w:val="1"/>
          <w:numId w:val="44"/>
        </w:numPr>
        <w:rPr>
          <w:rFonts w:ascii="Times New Roman" w:hAnsi="Times New Roman" w:cs="Times New Roman"/>
        </w:rPr>
      </w:pPr>
      <w:r w:rsidRPr="00D42977">
        <w:rPr>
          <w:rFonts w:ascii="Times New Roman" w:hAnsi="Times New Roman" w:cs="Times New Roman"/>
        </w:rPr>
        <w:t xml:space="preserve">Work to be completed: Pre-application meeting with regulatory agencies; applications </w:t>
      </w:r>
      <w:r w:rsidRPr="00FC122E">
        <w:rPr>
          <w:rFonts w:ascii="Times New Roman" w:hAnsi="Times New Roman" w:cs="Times New Roman"/>
        </w:rPr>
        <w:t xml:space="preserve">prepared and filed with regulatory agencies.  </w:t>
      </w:r>
    </w:p>
    <w:p w14:paraId="16D3087B" w14:textId="77777777" w:rsidR="00FC122E" w:rsidRDefault="00D42977" w:rsidP="00D42977">
      <w:pPr>
        <w:pStyle w:val="ListParagraph"/>
        <w:numPr>
          <w:ilvl w:val="0"/>
          <w:numId w:val="44"/>
        </w:numPr>
        <w:rPr>
          <w:rFonts w:ascii="Times New Roman" w:hAnsi="Times New Roman" w:cs="Times New Roman"/>
        </w:rPr>
      </w:pPr>
      <w:r w:rsidRPr="00FC122E">
        <w:rPr>
          <w:rFonts w:ascii="Times New Roman" w:hAnsi="Times New Roman" w:cs="Times New Roman"/>
        </w:rPr>
        <w:t xml:space="preserve">Task 4: 75% Preliminary Design </w:t>
      </w:r>
    </w:p>
    <w:p w14:paraId="0A3ED7E2" w14:textId="77777777" w:rsidR="00FC122E" w:rsidRDefault="00D42977" w:rsidP="00D42977">
      <w:pPr>
        <w:pStyle w:val="ListParagraph"/>
        <w:numPr>
          <w:ilvl w:val="1"/>
          <w:numId w:val="44"/>
        </w:numPr>
        <w:rPr>
          <w:rFonts w:ascii="Times New Roman" w:hAnsi="Times New Roman" w:cs="Times New Roman"/>
        </w:rPr>
      </w:pPr>
      <w:r w:rsidRPr="00FC122E">
        <w:rPr>
          <w:rFonts w:ascii="Times New Roman" w:hAnsi="Times New Roman" w:cs="Times New Roman"/>
        </w:rPr>
        <w:t xml:space="preserve">Budget Estimate: $20,000 </w:t>
      </w:r>
    </w:p>
    <w:p w14:paraId="657889D4" w14:textId="7DEA25D4" w:rsidR="00D42977" w:rsidRPr="00FC122E" w:rsidRDefault="00D42977" w:rsidP="00D42977">
      <w:pPr>
        <w:pStyle w:val="ListParagraph"/>
        <w:numPr>
          <w:ilvl w:val="1"/>
          <w:numId w:val="44"/>
        </w:numPr>
        <w:rPr>
          <w:rFonts w:ascii="Times New Roman" w:hAnsi="Times New Roman" w:cs="Times New Roman"/>
        </w:rPr>
      </w:pPr>
      <w:r w:rsidRPr="00FC122E">
        <w:rPr>
          <w:rFonts w:ascii="Times New Roman" w:hAnsi="Times New Roman" w:cs="Times New Roman"/>
        </w:rPr>
        <w:t xml:space="preserve">Work to be completed: 75% plans prepared and cost estimate finalized; meeting with Monhegan representatives to review design set and cost estimate before initiating construction phase of project.  </w:t>
      </w:r>
    </w:p>
    <w:p w14:paraId="326B8886" w14:textId="7BE53EF1" w:rsidR="005239C4" w:rsidRDefault="00A3540C" w:rsidP="005F58BB">
      <w:pPr>
        <w:rPr>
          <w:rFonts w:ascii="Times New Roman" w:hAnsi="Times New Roman" w:cs="Times New Roman"/>
        </w:rPr>
      </w:pPr>
      <w:r>
        <w:rPr>
          <w:rFonts w:ascii="Times New Roman" w:hAnsi="Times New Roman" w:cs="Times New Roman"/>
        </w:rPr>
        <w:t>Other project work for this phase will be</w:t>
      </w:r>
      <w:r w:rsidR="00943A49">
        <w:rPr>
          <w:rFonts w:ascii="Times New Roman" w:hAnsi="Times New Roman" w:cs="Times New Roman"/>
        </w:rPr>
        <w:t xml:space="preserve"> accomplished </w:t>
      </w:r>
      <w:r w:rsidR="00985F40">
        <w:rPr>
          <w:rFonts w:ascii="Times New Roman" w:hAnsi="Times New Roman" w:cs="Times New Roman"/>
        </w:rPr>
        <w:t>by Monhegan representatives.</w:t>
      </w:r>
    </w:p>
    <w:p w14:paraId="5F0CD89B" w14:textId="77777777" w:rsidR="00A3540C" w:rsidRPr="009C1E9D" w:rsidRDefault="00A3540C" w:rsidP="005F58BB">
      <w:pPr>
        <w:rPr>
          <w:rFonts w:ascii="Times New Roman" w:hAnsi="Times New Roman" w:cs="Times New Roman"/>
        </w:rPr>
      </w:pPr>
    </w:p>
    <w:p w14:paraId="153173DD" w14:textId="75A99099" w:rsidR="005F58BB" w:rsidRPr="009C1E9D" w:rsidRDefault="005F58BB" w:rsidP="005F58BB">
      <w:pPr>
        <w:rPr>
          <w:rFonts w:ascii="Times New Roman" w:hAnsi="Times New Roman" w:cs="Times New Roman"/>
        </w:rPr>
      </w:pPr>
      <w:r w:rsidRPr="009C1E9D">
        <w:rPr>
          <w:rFonts w:ascii="Times New Roman" w:hAnsi="Times New Roman" w:cs="Times New Roman"/>
          <w:b/>
          <w:bCs/>
        </w:rPr>
        <w:t xml:space="preserve">PROJECT BID DUE BY: </w:t>
      </w:r>
      <w:r w:rsidR="00907530" w:rsidRPr="00907530">
        <w:rPr>
          <w:rFonts w:ascii="Times New Roman" w:hAnsi="Times New Roman" w:cs="Times New Roman"/>
        </w:rPr>
        <w:t>June 15, 2026</w:t>
      </w:r>
    </w:p>
    <w:p w14:paraId="22A8B7B6" w14:textId="77777777" w:rsidR="009B12D1" w:rsidRDefault="009B12D1" w:rsidP="009B12D1">
      <w:pPr>
        <w:rPr>
          <w:rFonts w:ascii="Times New Roman" w:hAnsi="Times New Roman" w:cs="Times New Roman"/>
        </w:rPr>
      </w:pPr>
    </w:p>
    <w:p w14:paraId="21368A2A" w14:textId="54B5DDF7" w:rsidR="00065FE6" w:rsidRDefault="00065FE6" w:rsidP="009B12D1">
      <w:pPr>
        <w:rPr>
          <w:rFonts w:ascii="Times New Roman" w:hAnsi="Times New Roman" w:cs="Times New Roman"/>
          <w:b/>
          <w:bCs/>
        </w:rPr>
      </w:pPr>
      <w:r>
        <w:rPr>
          <w:rFonts w:ascii="Times New Roman" w:hAnsi="Times New Roman" w:cs="Times New Roman"/>
          <w:b/>
          <w:bCs/>
        </w:rPr>
        <w:t>PROJECT BID REQUIREMENTS:</w:t>
      </w:r>
    </w:p>
    <w:p w14:paraId="1034BBDB" w14:textId="5BC31570" w:rsidR="00065FE6" w:rsidRDefault="00065FE6" w:rsidP="009B12D1">
      <w:pPr>
        <w:rPr>
          <w:rFonts w:ascii="Times New Roman" w:hAnsi="Times New Roman" w:cs="Times New Roman"/>
        </w:rPr>
      </w:pPr>
      <w:r>
        <w:rPr>
          <w:rFonts w:ascii="Times New Roman" w:hAnsi="Times New Roman" w:cs="Times New Roman"/>
          <w:b/>
          <w:bCs/>
        </w:rPr>
        <w:t xml:space="preserve">Expected Labor Cost: </w:t>
      </w:r>
      <w:r>
        <w:rPr>
          <w:rFonts w:ascii="Times New Roman" w:hAnsi="Times New Roman" w:cs="Times New Roman"/>
        </w:rPr>
        <w:t>Please include:</w:t>
      </w:r>
    </w:p>
    <w:p w14:paraId="1D129060" w14:textId="6B17B0CD" w:rsidR="00065FE6" w:rsidRDefault="00065FE6" w:rsidP="009B12D1">
      <w:pPr>
        <w:rPr>
          <w:rFonts w:ascii="Times New Roman" w:hAnsi="Times New Roman" w:cs="Times New Roman"/>
        </w:rPr>
      </w:pPr>
      <w:r>
        <w:rPr>
          <w:rFonts w:ascii="Times New Roman" w:hAnsi="Times New Roman" w:cs="Times New Roman"/>
        </w:rPr>
        <w:t>Hourly rate, anticipated crew needs and rates, and total labor hour estimate.</w:t>
      </w:r>
    </w:p>
    <w:p w14:paraId="55279D1D" w14:textId="51CAA7B6" w:rsidR="00065FE6" w:rsidRDefault="00065FE6" w:rsidP="009B12D1">
      <w:pPr>
        <w:rPr>
          <w:rFonts w:ascii="Times New Roman" w:hAnsi="Times New Roman" w:cs="Times New Roman"/>
        </w:rPr>
      </w:pPr>
      <w:r>
        <w:rPr>
          <w:rFonts w:ascii="Times New Roman" w:hAnsi="Times New Roman" w:cs="Times New Roman"/>
          <w:b/>
          <w:bCs/>
        </w:rPr>
        <w:t xml:space="preserve">Anticipated Time Frame: </w:t>
      </w:r>
      <w:r>
        <w:rPr>
          <w:rFonts w:ascii="Times New Roman" w:hAnsi="Times New Roman" w:cs="Times New Roman"/>
        </w:rPr>
        <w:t>Please provide a timeline for when the work will begin and how long it will take.</w:t>
      </w:r>
    </w:p>
    <w:p w14:paraId="5EF46613" w14:textId="0CA4D24E" w:rsidR="00065FE6" w:rsidRDefault="00065FE6" w:rsidP="009B12D1">
      <w:pPr>
        <w:rPr>
          <w:rFonts w:ascii="Times New Roman" w:hAnsi="Times New Roman" w:cs="Times New Roman"/>
        </w:rPr>
      </w:pPr>
      <w:r>
        <w:rPr>
          <w:rFonts w:ascii="Times New Roman" w:hAnsi="Times New Roman" w:cs="Times New Roman"/>
        </w:rPr>
        <w:t>Please be as specific as possible.</w:t>
      </w:r>
    </w:p>
    <w:p w14:paraId="5AEDC497" w14:textId="77546D88" w:rsidR="00065FE6" w:rsidRDefault="00065FE6" w:rsidP="009B12D1">
      <w:pPr>
        <w:rPr>
          <w:rFonts w:ascii="Times New Roman" w:hAnsi="Times New Roman" w:cs="Times New Roman"/>
          <w:b/>
          <w:bCs/>
        </w:rPr>
      </w:pPr>
      <w:r>
        <w:rPr>
          <w:rFonts w:ascii="Times New Roman" w:hAnsi="Times New Roman" w:cs="Times New Roman"/>
          <w:b/>
          <w:bCs/>
        </w:rPr>
        <w:t>Evaluation Criteria:</w:t>
      </w:r>
    </w:p>
    <w:p w14:paraId="4311088F" w14:textId="0DEF217F" w:rsidR="00065FE6" w:rsidRDefault="00065FE6" w:rsidP="009B12D1">
      <w:pPr>
        <w:rPr>
          <w:rFonts w:ascii="Times New Roman" w:hAnsi="Times New Roman" w:cs="Times New Roman"/>
        </w:rPr>
      </w:pPr>
      <w:r>
        <w:rPr>
          <w:rFonts w:ascii="Times New Roman" w:hAnsi="Times New Roman" w:cs="Times New Roman"/>
        </w:rPr>
        <w:t>Proposals will be evaluated based on the following factors:</w:t>
      </w:r>
    </w:p>
    <w:p w14:paraId="4814A304" w14:textId="17EED615" w:rsidR="00065FE6" w:rsidRDefault="00065FE6" w:rsidP="00065FE6">
      <w:pPr>
        <w:pStyle w:val="ListParagraph"/>
        <w:numPr>
          <w:ilvl w:val="0"/>
          <w:numId w:val="45"/>
        </w:numPr>
        <w:rPr>
          <w:rFonts w:ascii="Times New Roman" w:hAnsi="Times New Roman" w:cs="Times New Roman"/>
        </w:rPr>
      </w:pPr>
      <w:r>
        <w:rPr>
          <w:rFonts w:ascii="Times New Roman" w:hAnsi="Times New Roman" w:cs="Times New Roman"/>
        </w:rPr>
        <w:t>Cost/price</w:t>
      </w:r>
    </w:p>
    <w:p w14:paraId="1405478B" w14:textId="41947CF4" w:rsidR="00065FE6" w:rsidRDefault="00065FE6" w:rsidP="00065FE6">
      <w:pPr>
        <w:pStyle w:val="ListParagraph"/>
        <w:numPr>
          <w:ilvl w:val="0"/>
          <w:numId w:val="45"/>
        </w:numPr>
        <w:rPr>
          <w:rFonts w:ascii="Times New Roman" w:hAnsi="Times New Roman" w:cs="Times New Roman"/>
        </w:rPr>
      </w:pPr>
      <w:r>
        <w:rPr>
          <w:rFonts w:ascii="Times New Roman" w:hAnsi="Times New Roman" w:cs="Times New Roman"/>
        </w:rPr>
        <w:t>Experience with similar marine or coastal infrastructure projects</w:t>
      </w:r>
    </w:p>
    <w:p w14:paraId="75460374" w14:textId="19571901" w:rsidR="00065FE6" w:rsidRDefault="00065FE6" w:rsidP="00065FE6">
      <w:pPr>
        <w:pStyle w:val="ListParagraph"/>
        <w:numPr>
          <w:ilvl w:val="0"/>
          <w:numId w:val="45"/>
        </w:numPr>
        <w:rPr>
          <w:rFonts w:ascii="Times New Roman" w:hAnsi="Times New Roman" w:cs="Times New Roman"/>
        </w:rPr>
      </w:pPr>
      <w:r>
        <w:rPr>
          <w:rFonts w:ascii="Times New Roman" w:hAnsi="Times New Roman" w:cs="Times New Roman"/>
        </w:rPr>
        <w:t>Ability to meet schedule and project requirements</w:t>
      </w:r>
    </w:p>
    <w:p w14:paraId="34D95241" w14:textId="77777777" w:rsidR="00065FE6" w:rsidRPr="00065FE6" w:rsidRDefault="00065FE6" w:rsidP="00065FE6">
      <w:pPr>
        <w:rPr>
          <w:rFonts w:ascii="Times New Roman" w:hAnsi="Times New Roman" w:cs="Times New Roman"/>
        </w:rPr>
      </w:pPr>
    </w:p>
    <w:p w14:paraId="6EFDD9F1" w14:textId="7C582B8D" w:rsidR="009B12D1" w:rsidRDefault="009B12D1" w:rsidP="009B12D1">
      <w:pPr>
        <w:rPr>
          <w:rFonts w:ascii="Times New Roman" w:hAnsi="Times New Roman" w:cs="Times New Roman"/>
          <w:b/>
          <w:bCs/>
        </w:rPr>
      </w:pPr>
      <w:r>
        <w:rPr>
          <w:rFonts w:ascii="Times New Roman" w:hAnsi="Times New Roman" w:cs="Times New Roman"/>
          <w:b/>
          <w:bCs/>
        </w:rPr>
        <w:t>Competition Statement:</w:t>
      </w:r>
    </w:p>
    <w:p w14:paraId="558A2588" w14:textId="031FA058" w:rsidR="009B12D1" w:rsidRPr="009B12D1" w:rsidRDefault="009B12D1" w:rsidP="009B12D1">
      <w:pPr>
        <w:rPr>
          <w:rFonts w:ascii="Times New Roman" w:hAnsi="Times New Roman" w:cs="Times New Roman"/>
        </w:rPr>
      </w:pPr>
      <w:r>
        <w:rPr>
          <w:rFonts w:ascii="Times New Roman" w:hAnsi="Times New Roman" w:cs="Times New Roman"/>
        </w:rPr>
        <w:t>All qualified contractors are encouraged to submit proposals. This solicitation is intended to provide full and open competition.</w:t>
      </w:r>
    </w:p>
    <w:p w14:paraId="1194A144" w14:textId="77777777" w:rsidR="005F58BB" w:rsidRPr="009C1E9D" w:rsidRDefault="005F58BB" w:rsidP="005F58BB">
      <w:pPr>
        <w:rPr>
          <w:rFonts w:ascii="Times New Roman" w:hAnsi="Times New Roman" w:cs="Times New Roman"/>
        </w:rPr>
      </w:pPr>
    </w:p>
    <w:p w14:paraId="0DFB6095" w14:textId="77777777" w:rsidR="005F58BB" w:rsidRPr="009C1E9D" w:rsidRDefault="005F58BB" w:rsidP="005F58BB">
      <w:pPr>
        <w:rPr>
          <w:rFonts w:ascii="Times New Roman" w:hAnsi="Times New Roman" w:cs="Times New Roman"/>
        </w:rPr>
      </w:pPr>
      <w:r w:rsidRPr="009C1E9D">
        <w:rPr>
          <w:rFonts w:ascii="Times New Roman" w:hAnsi="Times New Roman" w:cs="Times New Roman"/>
          <w:b/>
          <w:bCs/>
        </w:rPr>
        <w:t>INTERESTED PARTIES PLEASE SUBMIT COMPLETE PROPOSALS TO:</w:t>
      </w:r>
    </w:p>
    <w:p w14:paraId="7FB4F46A" w14:textId="77777777" w:rsidR="005F58BB" w:rsidRPr="009C1E9D" w:rsidRDefault="005F58BB" w:rsidP="005F58BB">
      <w:pPr>
        <w:rPr>
          <w:rFonts w:ascii="Times New Roman" w:hAnsi="Times New Roman" w:cs="Times New Roman"/>
        </w:rPr>
      </w:pPr>
    </w:p>
    <w:p w14:paraId="26898FF4" w14:textId="553D7B6B" w:rsidR="005F58BB" w:rsidRPr="009C1E9D" w:rsidRDefault="00F607C0" w:rsidP="005F58BB">
      <w:pPr>
        <w:rPr>
          <w:rFonts w:ascii="Times New Roman" w:hAnsi="Times New Roman" w:cs="Times New Roman"/>
        </w:rPr>
      </w:pPr>
      <w:hyperlink r:id="rId8" w:history="1">
        <w:r w:rsidRPr="009C1E9D">
          <w:rPr>
            <w:rStyle w:val="Hyperlink"/>
            <w:rFonts w:ascii="Times New Roman" w:hAnsi="Times New Roman" w:cs="Times New Roman"/>
          </w:rPr>
          <w:t>TownOffice@MonheganPlantation.com</w:t>
        </w:r>
      </w:hyperlink>
      <w:r w:rsidR="005F58BB" w:rsidRPr="009C1E9D">
        <w:rPr>
          <w:rFonts w:ascii="Times New Roman" w:hAnsi="Times New Roman" w:cs="Times New Roman"/>
        </w:rPr>
        <w:br/>
      </w:r>
      <w:r w:rsidR="005F58BB" w:rsidRPr="009C1E9D">
        <w:rPr>
          <w:rFonts w:ascii="Times New Roman" w:hAnsi="Times New Roman" w:cs="Times New Roman"/>
        </w:rPr>
        <w:br/>
      </w:r>
    </w:p>
    <w:p w14:paraId="4922D435" w14:textId="77777777" w:rsidR="00A86CB9" w:rsidRDefault="00A86CB9">
      <w:pPr>
        <w:rPr>
          <w:rFonts w:ascii="Times New Roman" w:hAnsi="Times New Roman" w:cs="Times New Roman"/>
          <w:b/>
          <w:bCs/>
          <w:u w:val="single"/>
        </w:rPr>
      </w:pPr>
      <w:r>
        <w:rPr>
          <w:rFonts w:ascii="Times New Roman" w:hAnsi="Times New Roman" w:cs="Times New Roman"/>
          <w:b/>
          <w:bCs/>
          <w:u w:val="single"/>
        </w:rPr>
        <w:br w:type="page"/>
      </w:r>
    </w:p>
    <w:p w14:paraId="04E1E0C6" w14:textId="45DDFB67" w:rsidR="00A73E29" w:rsidRPr="001A7F1C" w:rsidRDefault="00F07DEE" w:rsidP="00A73E29">
      <w:pPr>
        <w:rPr>
          <w:rFonts w:ascii="Times New Roman" w:hAnsi="Times New Roman" w:cs="Times New Roman"/>
          <w:b/>
          <w:bCs/>
          <w:u w:val="single"/>
        </w:rPr>
      </w:pPr>
      <w:r w:rsidRPr="001A7F1C">
        <w:rPr>
          <w:rFonts w:ascii="Times New Roman" w:hAnsi="Times New Roman" w:cs="Times New Roman"/>
          <w:b/>
          <w:bCs/>
          <w:u w:val="single"/>
        </w:rPr>
        <w:lastRenderedPageBreak/>
        <w:t>II:</w:t>
      </w:r>
      <w:r w:rsidR="001A7F1C">
        <w:rPr>
          <w:rFonts w:ascii="Times New Roman" w:hAnsi="Times New Roman" w:cs="Times New Roman"/>
          <w:b/>
          <w:bCs/>
          <w:u w:val="single"/>
        </w:rPr>
        <w:t xml:space="preserve"> PROCUREMENT POLICY ON COMPETITIVE BIDDING</w:t>
      </w:r>
    </w:p>
    <w:p w14:paraId="6878BB48" w14:textId="77777777" w:rsidR="00A73E29" w:rsidRPr="009C1E9D" w:rsidRDefault="00A73E29" w:rsidP="00A73E29">
      <w:pPr>
        <w:rPr>
          <w:rFonts w:ascii="Times New Roman" w:hAnsi="Times New Roman" w:cs="Times New Roman"/>
        </w:rPr>
      </w:pPr>
    </w:p>
    <w:p w14:paraId="7AB5B190" w14:textId="77777777" w:rsidR="00A73E29" w:rsidRPr="009C1E9D" w:rsidRDefault="00A73E29" w:rsidP="00A73E29">
      <w:pPr>
        <w:rPr>
          <w:rFonts w:ascii="Times New Roman" w:hAnsi="Times New Roman" w:cs="Times New Roman"/>
        </w:rPr>
      </w:pPr>
      <w:r w:rsidRPr="009C1E9D">
        <w:rPr>
          <w:rFonts w:ascii="Times New Roman" w:hAnsi="Times New Roman" w:cs="Times New Roman"/>
        </w:rPr>
        <w:t xml:space="preserve">Section I. Purpose: The purpose of this policy is to standardize the purchasing procedure for Monhegan Plantation, resulting in a uniform purchasing policy </w:t>
      </w:r>
      <w:proofErr w:type="gramStart"/>
      <w:r w:rsidRPr="009C1E9D">
        <w:rPr>
          <w:rFonts w:ascii="Times New Roman" w:hAnsi="Times New Roman" w:cs="Times New Roman"/>
        </w:rPr>
        <w:t>in an effort to</w:t>
      </w:r>
      <w:proofErr w:type="gramEnd"/>
      <w:r w:rsidRPr="009C1E9D">
        <w:rPr>
          <w:rFonts w:ascii="Times New Roman" w:hAnsi="Times New Roman" w:cs="Times New Roman"/>
        </w:rPr>
        <w:t xml:space="preserve"> both save money and increase public confidence in the procedures for municipal purchasing. Additionally, it is to promote the fair and equitable treatment of all suppliers of goods and services and to clearly set forth the duties and responsibilities of the Municipal Administrator, Department Heads, and any other designated staff.</w:t>
      </w:r>
    </w:p>
    <w:p w14:paraId="2769DD8C" w14:textId="77777777" w:rsidR="00A73E29" w:rsidRPr="009C1E9D" w:rsidRDefault="00A73E29" w:rsidP="00A73E29">
      <w:pPr>
        <w:rPr>
          <w:rFonts w:ascii="Times New Roman" w:hAnsi="Times New Roman" w:cs="Times New Roman"/>
        </w:rPr>
      </w:pPr>
      <w:r w:rsidRPr="009C1E9D">
        <w:rPr>
          <w:rFonts w:ascii="Times New Roman" w:hAnsi="Times New Roman" w:cs="Times New Roman"/>
        </w:rPr>
        <w:t>Section 2. Applicability: This policy shall apply to all purchases and services made by or used by departments or agencies of Monhegan Plantation, except as otherwise specified herein.</w:t>
      </w:r>
    </w:p>
    <w:p w14:paraId="2364FDA2" w14:textId="77777777" w:rsidR="00A73E29" w:rsidRPr="009C1E9D" w:rsidRDefault="00A73E29" w:rsidP="00A73E29">
      <w:pPr>
        <w:rPr>
          <w:rFonts w:ascii="Times New Roman" w:hAnsi="Times New Roman" w:cs="Times New Roman"/>
        </w:rPr>
      </w:pPr>
      <w:r w:rsidRPr="009C1E9D">
        <w:rPr>
          <w:rFonts w:ascii="Times New Roman" w:hAnsi="Times New Roman" w:cs="Times New Roman"/>
        </w:rPr>
        <w:t>Section 3. Definitions:</w:t>
      </w:r>
    </w:p>
    <w:p w14:paraId="7462E50C" w14:textId="77777777" w:rsidR="00A73E29" w:rsidRPr="009C1E9D" w:rsidRDefault="00A73E29" w:rsidP="00A73E29">
      <w:pPr>
        <w:numPr>
          <w:ilvl w:val="0"/>
          <w:numId w:val="1"/>
        </w:numPr>
        <w:rPr>
          <w:rFonts w:ascii="Times New Roman" w:hAnsi="Times New Roman" w:cs="Times New Roman"/>
        </w:rPr>
      </w:pPr>
      <w:r w:rsidRPr="009C1E9D">
        <w:rPr>
          <w:rFonts w:ascii="Times New Roman" w:hAnsi="Times New Roman" w:cs="Times New Roman"/>
          <w:u w:val="single"/>
        </w:rPr>
        <w:t>Approved Vendor</w:t>
      </w:r>
      <w:r w:rsidRPr="009C1E9D">
        <w:rPr>
          <w:rFonts w:ascii="Times New Roman" w:hAnsi="Times New Roman" w:cs="Times New Roman"/>
        </w:rPr>
        <w:t xml:space="preserve"> - Those vendors and contractors not on the disqualification list and possess the necessary expertise and qualifications.</w:t>
      </w:r>
    </w:p>
    <w:p w14:paraId="10F9FC37" w14:textId="77777777" w:rsidR="00A73E29" w:rsidRPr="009C1E9D" w:rsidRDefault="00A73E29" w:rsidP="00A73E29">
      <w:pPr>
        <w:numPr>
          <w:ilvl w:val="0"/>
          <w:numId w:val="2"/>
        </w:numPr>
        <w:rPr>
          <w:rFonts w:ascii="Times New Roman" w:hAnsi="Times New Roman" w:cs="Times New Roman"/>
        </w:rPr>
      </w:pPr>
      <w:r w:rsidRPr="009C1E9D">
        <w:rPr>
          <w:rFonts w:ascii="Times New Roman" w:hAnsi="Times New Roman" w:cs="Times New Roman"/>
          <w:u w:val="single"/>
        </w:rPr>
        <w:t>Bid Most Advantageous to the Plantation</w:t>
      </w:r>
      <w:r w:rsidRPr="009C1E9D">
        <w:rPr>
          <w:rFonts w:ascii="Times New Roman" w:hAnsi="Times New Roman" w:cs="Times New Roman"/>
        </w:rPr>
        <w:t xml:space="preserve"> - A bid chosen </w:t>
      </w:r>
      <w:proofErr w:type="gramStart"/>
      <w:r w:rsidRPr="009C1E9D">
        <w:rPr>
          <w:rFonts w:ascii="Times New Roman" w:hAnsi="Times New Roman" w:cs="Times New Roman"/>
        </w:rPr>
        <w:t>on the basis of</w:t>
      </w:r>
      <w:proofErr w:type="gramEnd"/>
      <w:r w:rsidRPr="009C1E9D">
        <w:rPr>
          <w:rFonts w:ascii="Times New Roman" w:hAnsi="Times New Roman" w:cs="Times New Roman"/>
        </w:rPr>
        <w:t xml:space="preserve"> price, quality of product, suitability of product, and the service reputation of the bidder and therefore may not necessarily mean the lowest bid received.</w:t>
      </w:r>
    </w:p>
    <w:p w14:paraId="614D9163" w14:textId="77777777" w:rsidR="00A73E29" w:rsidRPr="009C1E9D" w:rsidRDefault="00A73E29" w:rsidP="00A73E29">
      <w:pPr>
        <w:numPr>
          <w:ilvl w:val="0"/>
          <w:numId w:val="3"/>
        </w:numPr>
        <w:rPr>
          <w:rFonts w:ascii="Times New Roman" w:hAnsi="Times New Roman" w:cs="Times New Roman"/>
        </w:rPr>
      </w:pPr>
      <w:r w:rsidRPr="009C1E9D">
        <w:rPr>
          <w:rFonts w:ascii="Times New Roman" w:hAnsi="Times New Roman" w:cs="Times New Roman"/>
          <w:u w:val="single"/>
        </w:rPr>
        <w:t>Competitive Bidding</w:t>
      </w:r>
      <w:r w:rsidRPr="009C1E9D">
        <w:rPr>
          <w:rFonts w:ascii="Times New Roman" w:hAnsi="Times New Roman" w:cs="Times New Roman"/>
        </w:rPr>
        <w:t xml:space="preserve"> - The process of obtaining the bid most advantageous to the Plantation for any purchase, whether through formal or informal bidding procedures including quotes.</w:t>
      </w:r>
    </w:p>
    <w:p w14:paraId="77CF60C6" w14:textId="77777777" w:rsidR="00A73E29" w:rsidRPr="009C1E9D" w:rsidRDefault="00A73E29" w:rsidP="00A73E29">
      <w:pPr>
        <w:numPr>
          <w:ilvl w:val="0"/>
          <w:numId w:val="4"/>
        </w:numPr>
        <w:rPr>
          <w:rFonts w:ascii="Times New Roman" w:hAnsi="Times New Roman" w:cs="Times New Roman"/>
        </w:rPr>
      </w:pPr>
      <w:r w:rsidRPr="009C1E9D">
        <w:rPr>
          <w:rFonts w:ascii="Times New Roman" w:hAnsi="Times New Roman" w:cs="Times New Roman"/>
          <w:u w:val="single"/>
        </w:rPr>
        <w:t>Emergency</w:t>
      </w:r>
      <w:r w:rsidRPr="009C1E9D">
        <w:rPr>
          <w:rFonts w:ascii="Times New Roman" w:hAnsi="Times New Roman" w:cs="Times New Roman"/>
          <w:b/>
          <w:bCs/>
        </w:rPr>
        <w:t xml:space="preserve"> - </w:t>
      </w:r>
      <w:r w:rsidRPr="009C1E9D">
        <w:rPr>
          <w:rFonts w:ascii="Times New Roman" w:hAnsi="Times New Roman" w:cs="Times New Roman"/>
        </w:rPr>
        <w:t>In the case of an emergency, there is a threat to life, public health or safety, improved property, or some other form of dangerous situation that requires immediate action to alleviate the threat. Emergency conditions are generally more short-lived than exigency circumstances.</w:t>
      </w:r>
    </w:p>
    <w:p w14:paraId="69C075A7" w14:textId="77777777" w:rsidR="00A73E29" w:rsidRPr="009C1E9D" w:rsidRDefault="00A73E29" w:rsidP="00A73E29">
      <w:pPr>
        <w:numPr>
          <w:ilvl w:val="0"/>
          <w:numId w:val="5"/>
        </w:numPr>
        <w:rPr>
          <w:rFonts w:ascii="Times New Roman" w:hAnsi="Times New Roman" w:cs="Times New Roman"/>
        </w:rPr>
      </w:pPr>
      <w:r w:rsidRPr="009C1E9D">
        <w:rPr>
          <w:rFonts w:ascii="Times New Roman" w:hAnsi="Times New Roman" w:cs="Times New Roman"/>
          <w:u w:val="single"/>
        </w:rPr>
        <w:t>Exigency</w:t>
      </w:r>
      <w:r w:rsidRPr="009C1E9D">
        <w:rPr>
          <w:rFonts w:ascii="Times New Roman" w:hAnsi="Times New Roman" w:cs="Times New Roman"/>
          <w:b/>
          <w:bCs/>
        </w:rPr>
        <w:t xml:space="preserve"> - </w:t>
      </w:r>
      <w:r w:rsidRPr="009C1E9D">
        <w:rPr>
          <w:rFonts w:ascii="Times New Roman" w:hAnsi="Times New Roman" w:cs="Times New Roman"/>
        </w:rPr>
        <w:t>In the case of an exigency, there is a need to avoid, prevent, or alleviate serious harm or injury, financial or otherwise, to the applicant, and use of competitive procurements would prevent the urgent action required to address the situation. Thus, a noncompetitive procurement may be appropriate.</w:t>
      </w:r>
    </w:p>
    <w:p w14:paraId="176E6CE6" w14:textId="77777777" w:rsidR="00A73E29" w:rsidRPr="009C1E9D" w:rsidRDefault="00A73E29" w:rsidP="00A73E29">
      <w:pPr>
        <w:numPr>
          <w:ilvl w:val="0"/>
          <w:numId w:val="6"/>
        </w:numPr>
        <w:rPr>
          <w:rFonts w:ascii="Times New Roman" w:hAnsi="Times New Roman" w:cs="Times New Roman"/>
        </w:rPr>
      </w:pPr>
      <w:r w:rsidRPr="009C1E9D">
        <w:rPr>
          <w:rFonts w:ascii="Times New Roman" w:hAnsi="Times New Roman" w:cs="Times New Roman"/>
          <w:u w:val="single"/>
        </w:rPr>
        <w:t>Informal Bid</w:t>
      </w:r>
      <w:r w:rsidRPr="009C1E9D">
        <w:rPr>
          <w:rFonts w:ascii="Times New Roman" w:hAnsi="Times New Roman" w:cs="Times New Roman"/>
        </w:rPr>
        <w:t xml:space="preserve"> - A written or oral quotation obtained from approved vendor or </w:t>
      </w:r>
      <w:proofErr w:type="gramStart"/>
      <w:r w:rsidRPr="009C1E9D">
        <w:rPr>
          <w:rFonts w:ascii="Times New Roman" w:hAnsi="Times New Roman" w:cs="Times New Roman"/>
        </w:rPr>
        <w:t>contractor, but</w:t>
      </w:r>
      <w:proofErr w:type="gramEnd"/>
      <w:r w:rsidRPr="009C1E9D">
        <w:rPr>
          <w:rFonts w:ascii="Times New Roman" w:hAnsi="Times New Roman" w:cs="Times New Roman"/>
        </w:rPr>
        <w:t xml:space="preserve"> not required to be opened publicly at specified day, place, and time.</w:t>
      </w:r>
    </w:p>
    <w:p w14:paraId="0254763F" w14:textId="77777777" w:rsidR="00A73E29" w:rsidRPr="009C1E9D" w:rsidRDefault="00A73E29" w:rsidP="00A73E29">
      <w:pPr>
        <w:numPr>
          <w:ilvl w:val="0"/>
          <w:numId w:val="7"/>
        </w:numPr>
        <w:rPr>
          <w:rFonts w:ascii="Times New Roman" w:hAnsi="Times New Roman" w:cs="Times New Roman"/>
        </w:rPr>
      </w:pPr>
      <w:r w:rsidRPr="009C1E9D">
        <w:rPr>
          <w:rFonts w:ascii="Times New Roman" w:hAnsi="Times New Roman" w:cs="Times New Roman"/>
          <w:u w:val="single"/>
        </w:rPr>
        <w:t>Formal Bid</w:t>
      </w:r>
      <w:r w:rsidRPr="009C1E9D">
        <w:rPr>
          <w:rFonts w:ascii="Times New Roman" w:hAnsi="Times New Roman" w:cs="Times New Roman"/>
        </w:rPr>
        <w:t xml:space="preserve"> - A written quotation obtained in a sealed envelope from an approved vendor, having been publicized, and opened publicly at a specified day, place, and time.</w:t>
      </w:r>
    </w:p>
    <w:p w14:paraId="7D48F552" w14:textId="77777777" w:rsidR="00A73E29" w:rsidRPr="009C1E9D" w:rsidRDefault="00A73E29" w:rsidP="00A73E29">
      <w:pPr>
        <w:numPr>
          <w:ilvl w:val="0"/>
          <w:numId w:val="8"/>
        </w:numPr>
        <w:rPr>
          <w:rFonts w:ascii="Times New Roman" w:hAnsi="Times New Roman" w:cs="Times New Roman"/>
        </w:rPr>
      </w:pPr>
      <w:r w:rsidRPr="009C1E9D">
        <w:rPr>
          <w:rFonts w:ascii="Times New Roman" w:hAnsi="Times New Roman" w:cs="Times New Roman"/>
          <w:u w:val="single"/>
        </w:rPr>
        <w:t>Field Purchase</w:t>
      </w:r>
      <w:r w:rsidRPr="009C1E9D">
        <w:rPr>
          <w:rFonts w:ascii="Times New Roman" w:hAnsi="Times New Roman" w:cs="Times New Roman"/>
        </w:rPr>
        <w:t xml:space="preserve"> - Any informal purchase of supplies needed in small quantities for day-to-day operations made directly by a department head or their designee from an approved vendor.</w:t>
      </w:r>
    </w:p>
    <w:p w14:paraId="72F851F6" w14:textId="77777777" w:rsidR="00A73E29" w:rsidRPr="009C1E9D" w:rsidRDefault="00A73E29" w:rsidP="00A73E29">
      <w:pPr>
        <w:numPr>
          <w:ilvl w:val="0"/>
          <w:numId w:val="9"/>
        </w:numPr>
        <w:rPr>
          <w:rFonts w:ascii="Times New Roman" w:hAnsi="Times New Roman" w:cs="Times New Roman"/>
        </w:rPr>
      </w:pPr>
      <w:r w:rsidRPr="009C1E9D">
        <w:rPr>
          <w:rFonts w:ascii="Times New Roman" w:hAnsi="Times New Roman" w:cs="Times New Roman"/>
          <w:u w:val="single"/>
        </w:rPr>
        <w:lastRenderedPageBreak/>
        <w:t>Purchase</w:t>
      </w:r>
      <w:r w:rsidRPr="009C1E9D">
        <w:rPr>
          <w:rFonts w:ascii="Times New Roman" w:hAnsi="Times New Roman" w:cs="Times New Roman"/>
        </w:rPr>
        <w:t xml:space="preserve"> - The buying, contracting, renting, leasing, or otherwise acquiring of supplies or services for a price.</w:t>
      </w:r>
    </w:p>
    <w:p w14:paraId="3B6D2EFF" w14:textId="77777777" w:rsidR="00A73E29" w:rsidRPr="009C1E9D" w:rsidRDefault="00A73E29" w:rsidP="00A73E29">
      <w:pPr>
        <w:numPr>
          <w:ilvl w:val="0"/>
          <w:numId w:val="10"/>
        </w:numPr>
        <w:rPr>
          <w:rFonts w:ascii="Times New Roman" w:hAnsi="Times New Roman" w:cs="Times New Roman"/>
        </w:rPr>
      </w:pPr>
      <w:r w:rsidRPr="009C1E9D">
        <w:rPr>
          <w:rFonts w:ascii="Times New Roman" w:hAnsi="Times New Roman" w:cs="Times New Roman"/>
          <w:u w:val="single"/>
        </w:rPr>
        <w:t>Purchase Order</w:t>
      </w:r>
      <w:r w:rsidRPr="009C1E9D">
        <w:rPr>
          <w:rFonts w:ascii="Times New Roman" w:hAnsi="Times New Roman" w:cs="Times New Roman"/>
        </w:rPr>
        <w:t xml:space="preserve"> - Written documentation requesting approval for services or goods on behalf of the Plantation. For the purposes of this policy, a Purchasing Requisition Memo shall act as a substitute for a Purchase Order, at the Municipal </w:t>
      </w:r>
      <w:proofErr w:type="gramStart"/>
      <w:r w:rsidRPr="009C1E9D">
        <w:rPr>
          <w:rFonts w:ascii="Times New Roman" w:hAnsi="Times New Roman" w:cs="Times New Roman"/>
        </w:rPr>
        <w:t>Administrator’s  discretion</w:t>
      </w:r>
      <w:proofErr w:type="gramEnd"/>
      <w:r w:rsidRPr="009C1E9D">
        <w:rPr>
          <w:rFonts w:ascii="Times New Roman" w:hAnsi="Times New Roman" w:cs="Times New Roman"/>
        </w:rPr>
        <w:t>, and includes the product or service being purchased, vendor, cost, and any other relevant information.</w:t>
      </w:r>
    </w:p>
    <w:p w14:paraId="66B0C460" w14:textId="77777777" w:rsidR="00A73E29" w:rsidRPr="009C1E9D" w:rsidRDefault="00A73E29" w:rsidP="00A73E29">
      <w:pPr>
        <w:numPr>
          <w:ilvl w:val="0"/>
          <w:numId w:val="11"/>
        </w:numPr>
        <w:rPr>
          <w:rFonts w:ascii="Times New Roman" w:hAnsi="Times New Roman" w:cs="Times New Roman"/>
        </w:rPr>
      </w:pPr>
      <w:r w:rsidRPr="009C1E9D">
        <w:rPr>
          <w:rFonts w:ascii="Times New Roman" w:hAnsi="Times New Roman" w:cs="Times New Roman"/>
          <w:u w:val="single"/>
        </w:rPr>
        <w:t>Cooperative Purchase</w:t>
      </w:r>
      <w:r w:rsidRPr="009C1E9D">
        <w:rPr>
          <w:rFonts w:ascii="Times New Roman" w:hAnsi="Times New Roman" w:cs="Times New Roman"/>
        </w:rPr>
        <w:t xml:space="preserve"> - Purchases made by the Plantation in conjunction with, or from, another governmental or quasi-governmental agency such as the State of Maine, Lincoln County, or another municipality or school district.</w:t>
      </w:r>
    </w:p>
    <w:p w14:paraId="266A8B9D" w14:textId="77777777" w:rsidR="00A73E29" w:rsidRPr="009C1E9D" w:rsidRDefault="00A73E29" w:rsidP="00A73E29">
      <w:pPr>
        <w:numPr>
          <w:ilvl w:val="0"/>
          <w:numId w:val="12"/>
        </w:numPr>
        <w:rPr>
          <w:rFonts w:ascii="Times New Roman" w:hAnsi="Times New Roman" w:cs="Times New Roman"/>
        </w:rPr>
      </w:pPr>
      <w:r w:rsidRPr="009C1E9D">
        <w:rPr>
          <w:rFonts w:ascii="Times New Roman" w:hAnsi="Times New Roman" w:cs="Times New Roman"/>
          <w:u w:val="single"/>
        </w:rPr>
        <w:t>Emergency</w:t>
      </w:r>
      <w:r w:rsidRPr="009C1E9D">
        <w:rPr>
          <w:rFonts w:ascii="Times New Roman" w:hAnsi="Times New Roman" w:cs="Times New Roman"/>
        </w:rPr>
        <w:t xml:space="preserve"> - Any situation or circumstance by its nature or severity, as deemed so by the Municipal Administrator or First Assessor, that would inhibit the department from providing delivery of services when said services are or may </w:t>
      </w:r>
      <w:proofErr w:type="gramStart"/>
      <w:r w:rsidRPr="009C1E9D">
        <w:rPr>
          <w:rFonts w:ascii="Times New Roman" w:hAnsi="Times New Roman" w:cs="Times New Roman"/>
        </w:rPr>
        <w:t>be,</w:t>
      </w:r>
      <w:proofErr w:type="gramEnd"/>
      <w:r w:rsidRPr="009C1E9D">
        <w:rPr>
          <w:rFonts w:ascii="Times New Roman" w:hAnsi="Times New Roman" w:cs="Times New Roman"/>
        </w:rPr>
        <w:t xml:space="preserve"> </w:t>
      </w:r>
      <w:proofErr w:type="gramStart"/>
      <w:r w:rsidRPr="009C1E9D">
        <w:rPr>
          <w:rFonts w:ascii="Times New Roman" w:hAnsi="Times New Roman" w:cs="Times New Roman"/>
        </w:rPr>
        <w:t>needed</w:t>
      </w:r>
      <w:proofErr w:type="gramEnd"/>
      <w:r w:rsidRPr="009C1E9D">
        <w:rPr>
          <w:rFonts w:ascii="Times New Roman" w:hAnsi="Times New Roman" w:cs="Times New Roman"/>
        </w:rPr>
        <w:t xml:space="preserve"> that requires an override of the procedures set out in this policy. </w:t>
      </w:r>
    </w:p>
    <w:p w14:paraId="607ADFB9" w14:textId="77777777" w:rsidR="00A73E29" w:rsidRPr="009C1E9D" w:rsidRDefault="00A73E29" w:rsidP="00A73E29">
      <w:pPr>
        <w:numPr>
          <w:ilvl w:val="0"/>
          <w:numId w:val="13"/>
        </w:numPr>
        <w:rPr>
          <w:rFonts w:ascii="Times New Roman" w:hAnsi="Times New Roman" w:cs="Times New Roman"/>
        </w:rPr>
      </w:pPr>
      <w:r w:rsidRPr="009C1E9D">
        <w:rPr>
          <w:rFonts w:ascii="Times New Roman" w:hAnsi="Times New Roman" w:cs="Times New Roman"/>
          <w:u w:val="single"/>
        </w:rPr>
        <w:t>Services</w:t>
      </w:r>
      <w:r w:rsidRPr="009C1E9D">
        <w:rPr>
          <w:rFonts w:ascii="Times New Roman" w:hAnsi="Times New Roman" w:cs="Times New Roman"/>
        </w:rPr>
        <w:t xml:space="preserve"> - The lease, rental, repair, maintenance, supplies, materials, or equipment necessary to the Municipal Government.</w:t>
      </w:r>
    </w:p>
    <w:p w14:paraId="64E5A64E" w14:textId="77777777" w:rsidR="00A73E29" w:rsidRPr="009C1E9D" w:rsidRDefault="00A73E29" w:rsidP="00A73E29">
      <w:pPr>
        <w:numPr>
          <w:ilvl w:val="0"/>
          <w:numId w:val="14"/>
        </w:numPr>
        <w:rPr>
          <w:rFonts w:ascii="Times New Roman" w:hAnsi="Times New Roman" w:cs="Times New Roman"/>
        </w:rPr>
      </w:pPr>
      <w:r w:rsidRPr="009C1E9D">
        <w:rPr>
          <w:rFonts w:ascii="Times New Roman" w:hAnsi="Times New Roman" w:cs="Times New Roman"/>
          <w:u w:val="single"/>
        </w:rPr>
        <w:t>Specifications</w:t>
      </w:r>
      <w:r w:rsidRPr="009C1E9D">
        <w:rPr>
          <w:rFonts w:ascii="Times New Roman" w:hAnsi="Times New Roman" w:cs="Times New Roman"/>
        </w:rPr>
        <w:t xml:space="preserve"> - The standards, including quality, set by the Municipality set forth as a measure of that which successful bidders must achieve. Includes both technical specifications which shall state formulations as broadly as practical, yet specific enough to describe the requirements, and non-technical specifications for bids, which shall state the quality required in general terms.</w:t>
      </w:r>
    </w:p>
    <w:p w14:paraId="5929DFF7" w14:textId="77777777" w:rsidR="00A73E29" w:rsidRPr="009C1E9D" w:rsidRDefault="00A73E29" w:rsidP="00A73E29">
      <w:pPr>
        <w:rPr>
          <w:rFonts w:ascii="Times New Roman" w:hAnsi="Times New Roman" w:cs="Times New Roman"/>
        </w:rPr>
      </w:pPr>
      <w:r w:rsidRPr="009C1E9D">
        <w:rPr>
          <w:rFonts w:ascii="Times New Roman" w:hAnsi="Times New Roman" w:cs="Times New Roman"/>
        </w:rPr>
        <w:t>Section 4. Purchasing Parameters</w:t>
      </w:r>
    </w:p>
    <w:p w14:paraId="3681FA92" w14:textId="77777777" w:rsidR="00A73E29" w:rsidRPr="009C1E9D" w:rsidRDefault="00A73E29" w:rsidP="00A73E29">
      <w:pPr>
        <w:numPr>
          <w:ilvl w:val="0"/>
          <w:numId w:val="15"/>
        </w:numPr>
        <w:rPr>
          <w:rFonts w:ascii="Times New Roman" w:hAnsi="Times New Roman" w:cs="Times New Roman"/>
        </w:rPr>
      </w:pPr>
      <w:r w:rsidRPr="009C1E9D">
        <w:rPr>
          <w:rFonts w:ascii="Times New Roman" w:hAnsi="Times New Roman" w:cs="Times New Roman"/>
        </w:rPr>
        <w:t>Purchasing Agent</w:t>
      </w:r>
    </w:p>
    <w:p w14:paraId="337685D6" w14:textId="77777777" w:rsidR="00A73E29" w:rsidRPr="009C1E9D" w:rsidRDefault="00A73E29" w:rsidP="00A73E29">
      <w:pPr>
        <w:rPr>
          <w:rFonts w:ascii="Times New Roman" w:hAnsi="Times New Roman" w:cs="Times New Roman"/>
        </w:rPr>
      </w:pPr>
      <w:r w:rsidRPr="009C1E9D">
        <w:rPr>
          <w:rFonts w:ascii="Times New Roman" w:hAnsi="Times New Roman" w:cs="Times New Roman"/>
        </w:rPr>
        <w:t xml:space="preserve">The Municipal Administrator and First Assessor are designated as the Purchasing Agents for the Plantation. The Municipal Administrator, First </w:t>
      </w:r>
      <w:proofErr w:type="gramStart"/>
      <w:r w:rsidRPr="009C1E9D">
        <w:rPr>
          <w:rFonts w:ascii="Times New Roman" w:hAnsi="Times New Roman" w:cs="Times New Roman"/>
        </w:rPr>
        <w:t>Assessor  and</w:t>
      </w:r>
      <w:proofErr w:type="gramEnd"/>
      <w:r w:rsidRPr="009C1E9D">
        <w:rPr>
          <w:rFonts w:ascii="Times New Roman" w:hAnsi="Times New Roman" w:cs="Times New Roman"/>
        </w:rPr>
        <w:t xml:space="preserve"> Department Heads are authorized to spend within budget appropriations in accordance with this policy. The ranges listed are meant to be guidelines and not rigidly defined.</w:t>
      </w:r>
    </w:p>
    <w:p w14:paraId="64F93191" w14:textId="77777777" w:rsidR="00A73E29" w:rsidRPr="009C1E9D" w:rsidRDefault="00A73E29" w:rsidP="00A73E29">
      <w:pPr>
        <w:numPr>
          <w:ilvl w:val="0"/>
          <w:numId w:val="16"/>
        </w:numPr>
        <w:rPr>
          <w:rFonts w:ascii="Times New Roman" w:hAnsi="Times New Roman" w:cs="Times New Roman"/>
        </w:rPr>
      </w:pPr>
      <w:r w:rsidRPr="009C1E9D">
        <w:rPr>
          <w:rFonts w:ascii="Times New Roman" w:hAnsi="Times New Roman" w:cs="Times New Roman"/>
        </w:rPr>
        <w:t>Cooperative Purchases</w:t>
      </w:r>
    </w:p>
    <w:p w14:paraId="46EF64D0" w14:textId="77777777" w:rsidR="00A73E29" w:rsidRPr="009C1E9D" w:rsidRDefault="00A73E29" w:rsidP="00A73E29">
      <w:pPr>
        <w:rPr>
          <w:rFonts w:ascii="Times New Roman" w:hAnsi="Times New Roman" w:cs="Times New Roman"/>
        </w:rPr>
      </w:pPr>
      <w:r w:rsidRPr="009C1E9D">
        <w:rPr>
          <w:rFonts w:ascii="Times New Roman" w:hAnsi="Times New Roman" w:cs="Times New Roman"/>
        </w:rPr>
        <w:t xml:space="preserve">The Municipal Administrator may make cooperative purchases without competitive bidding if the purchase being made after competitive bidding by the cooperative entity is at a price more advantageous than the Plantation would be likely to obtain by competitive bidding on its own. Amounts that exceed $25,000 require Board of </w:t>
      </w:r>
      <w:proofErr w:type="gramStart"/>
      <w:r w:rsidRPr="009C1E9D">
        <w:rPr>
          <w:rFonts w:ascii="Times New Roman" w:hAnsi="Times New Roman" w:cs="Times New Roman"/>
        </w:rPr>
        <w:t>Assessors</w:t>
      </w:r>
      <w:proofErr w:type="gramEnd"/>
      <w:r w:rsidRPr="009C1E9D">
        <w:rPr>
          <w:rFonts w:ascii="Times New Roman" w:hAnsi="Times New Roman" w:cs="Times New Roman"/>
        </w:rPr>
        <w:t xml:space="preserve"> approval for inclusion to cooperative purchases/bidding.</w:t>
      </w:r>
    </w:p>
    <w:p w14:paraId="68FB50EF" w14:textId="77777777" w:rsidR="00A73E29" w:rsidRPr="009C1E9D" w:rsidRDefault="00A73E29" w:rsidP="00A73E29">
      <w:pPr>
        <w:rPr>
          <w:rFonts w:ascii="Times New Roman" w:hAnsi="Times New Roman" w:cs="Times New Roman"/>
        </w:rPr>
      </w:pPr>
      <w:r w:rsidRPr="009C1E9D">
        <w:rPr>
          <w:rFonts w:ascii="Times New Roman" w:hAnsi="Times New Roman" w:cs="Times New Roman"/>
        </w:rPr>
        <w:t xml:space="preserve">For </w:t>
      </w:r>
      <w:proofErr w:type="gramStart"/>
      <w:r w:rsidRPr="009C1E9D">
        <w:rPr>
          <w:rFonts w:ascii="Times New Roman" w:hAnsi="Times New Roman" w:cs="Times New Roman"/>
        </w:rPr>
        <w:t>federally-funded</w:t>
      </w:r>
      <w:proofErr w:type="gramEnd"/>
      <w:r w:rsidRPr="009C1E9D">
        <w:rPr>
          <w:rFonts w:ascii="Times New Roman" w:hAnsi="Times New Roman" w:cs="Times New Roman"/>
        </w:rPr>
        <w:t xml:space="preserve"> cooperative purchasing, cooperative agreements must meet federal procurement standards to be eligible for funding, including for the Federal Emergency Management Agency (FEMA).</w:t>
      </w:r>
    </w:p>
    <w:p w14:paraId="0C5CC4B5" w14:textId="77777777" w:rsidR="00A73E29" w:rsidRPr="009C1E9D" w:rsidRDefault="00A73E29" w:rsidP="00A73E29">
      <w:pPr>
        <w:numPr>
          <w:ilvl w:val="0"/>
          <w:numId w:val="17"/>
        </w:numPr>
        <w:rPr>
          <w:rFonts w:ascii="Times New Roman" w:hAnsi="Times New Roman" w:cs="Times New Roman"/>
        </w:rPr>
      </w:pPr>
      <w:r w:rsidRPr="009C1E9D">
        <w:rPr>
          <w:rFonts w:ascii="Times New Roman" w:hAnsi="Times New Roman" w:cs="Times New Roman"/>
        </w:rPr>
        <w:lastRenderedPageBreak/>
        <w:t>Bid Waiver</w:t>
      </w:r>
    </w:p>
    <w:p w14:paraId="5DF30C19" w14:textId="77777777" w:rsidR="00A73E29" w:rsidRPr="009C1E9D" w:rsidRDefault="00A73E29" w:rsidP="00A73E29">
      <w:pPr>
        <w:rPr>
          <w:rFonts w:ascii="Times New Roman" w:hAnsi="Times New Roman" w:cs="Times New Roman"/>
        </w:rPr>
      </w:pPr>
      <w:r w:rsidRPr="009C1E9D">
        <w:rPr>
          <w:rFonts w:ascii="Times New Roman" w:hAnsi="Times New Roman" w:cs="Times New Roman"/>
        </w:rPr>
        <w:t xml:space="preserve">When a purchase is inappropriate for competitive bidding due to the nature of the item, time constraints, or other limiting factors, the Board of Assessors may vote to waive the formal bid process. When work projects </w:t>
      </w:r>
      <w:proofErr w:type="gramStart"/>
      <w:r w:rsidRPr="009C1E9D">
        <w:rPr>
          <w:rFonts w:ascii="Times New Roman" w:hAnsi="Times New Roman" w:cs="Times New Roman"/>
        </w:rPr>
        <w:t>are able to</w:t>
      </w:r>
      <w:proofErr w:type="gramEnd"/>
      <w:r w:rsidRPr="009C1E9D">
        <w:rPr>
          <w:rFonts w:ascii="Times New Roman" w:hAnsi="Times New Roman" w:cs="Times New Roman"/>
        </w:rPr>
        <w:t xml:space="preserve"> be completed in-house, competitive bidding is not required.</w:t>
      </w:r>
    </w:p>
    <w:p w14:paraId="50240BB3" w14:textId="77777777" w:rsidR="00A73E29" w:rsidRPr="009C1E9D" w:rsidRDefault="00A73E29" w:rsidP="00A73E29">
      <w:pPr>
        <w:rPr>
          <w:rFonts w:ascii="Times New Roman" w:hAnsi="Times New Roman" w:cs="Times New Roman"/>
        </w:rPr>
      </w:pPr>
      <w:r w:rsidRPr="009C1E9D">
        <w:rPr>
          <w:rFonts w:ascii="Times New Roman" w:hAnsi="Times New Roman" w:cs="Times New Roman"/>
        </w:rPr>
        <w:t xml:space="preserve">In the case of </w:t>
      </w:r>
      <w:proofErr w:type="gramStart"/>
      <w:r w:rsidRPr="009C1E9D">
        <w:rPr>
          <w:rFonts w:ascii="Times New Roman" w:hAnsi="Times New Roman" w:cs="Times New Roman"/>
        </w:rPr>
        <w:t>federally-funded</w:t>
      </w:r>
      <w:proofErr w:type="gramEnd"/>
      <w:r w:rsidRPr="009C1E9D">
        <w:rPr>
          <w:rFonts w:ascii="Times New Roman" w:hAnsi="Times New Roman" w:cs="Times New Roman"/>
        </w:rPr>
        <w:t xml:space="preserve"> purchasing, federal regulations should be reviewed as bid waivers may not be allowed in certain circumstances. Specifically, the Federal Emergency Management Agency (FEMA) does not permit bid waivers unless </w:t>
      </w:r>
      <w:proofErr w:type="gramStart"/>
      <w:r w:rsidRPr="009C1E9D">
        <w:rPr>
          <w:rFonts w:ascii="Times New Roman" w:hAnsi="Times New Roman" w:cs="Times New Roman"/>
        </w:rPr>
        <w:t>compliant</w:t>
      </w:r>
      <w:proofErr w:type="gramEnd"/>
      <w:r w:rsidRPr="009C1E9D">
        <w:rPr>
          <w:rFonts w:ascii="Times New Roman" w:hAnsi="Times New Roman" w:cs="Times New Roman"/>
        </w:rPr>
        <w:t xml:space="preserve"> with federal exceptions for non-competitive procurement (Refer to Section 5. Miscellaneous. A. below). </w:t>
      </w:r>
    </w:p>
    <w:p w14:paraId="11E1AC18" w14:textId="77777777" w:rsidR="00A73E29" w:rsidRPr="009C1E9D" w:rsidRDefault="00A73E29" w:rsidP="00A73E29">
      <w:pPr>
        <w:numPr>
          <w:ilvl w:val="0"/>
          <w:numId w:val="18"/>
        </w:numPr>
        <w:rPr>
          <w:rFonts w:ascii="Times New Roman" w:hAnsi="Times New Roman" w:cs="Times New Roman"/>
        </w:rPr>
      </w:pPr>
      <w:r w:rsidRPr="009C1E9D">
        <w:rPr>
          <w:rFonts w:ascii="Times New Roman" w:hAnsi="Times New Roman" w:cs="Times New Roman"/>
        </w:rPr>
        <w:t>Products, Goods &amp; Equipment</w:t>
      </w:r>
    </w:p>
    <w:p w14:paraId="1993D4EF" w14:textId="77777777" w:rsidR="00A73E29" w:rsidRPr="009C1E9D" w:rsidRDefault="00A73E29" w:rsidP="00A73E29">
      <w:pPr>
        <w:rPr>
          <w:rFonts w:ascii="Times New Roman" w:hAnsi="Times New Roman" w:cs="Times New Roman"/>
        </w:rPr>
      </w:pPr>
      <w:r w:rsidRPr="009C1E9D">
        <w:rPr>
          <w:rFonts w:ascii="Times New Roman" w:hAnsi="Times New Roman" w:cs="Times New Roman"/>
        </w:rPr>
        <w:t>l. $0 - $1999. Defined as field purchases. Purchases may not be broken up for the purpose of avoiding additional requirements as listed in this section.</w:t>
      </w:r>
    </w:p>
    <w:p w14:paraId="575CA1D9" w14:textId="77777777" w:rsidR="00A73E29" w:rsidRPr="009C1E9D" w:rsidRDefault="00A73E29" w:rsidP="00A73E29">
      <w:pPr>
        <w:rPr>
          <w:rFonts w:ascii="Times New Roman" w:hAnsi="Times New Roman" w:cs="Times New Roman"/>
        </w:rPr>
      </w:pPr>
      <w:r w:rsidRPr="009C1E9D">
        <w:rPr>
          <w:rFonts w:ascii="Times New Roman" w:hAnsi="Times New Roman" w:cs="Times New Roman"/>
        </w:rPr>
        <w:t xml:space="preserve">2. $2,000 - $4,999. Prior authorization is required. Department heads are required to submit a written request or purchase order to the Municipal Administrator prior to commitment of funds. Formal competitive bid is </w:t>
      </w:r>
      <w:r w:rsidRPr="009C1E9D">
        <w:rPr>
          <w:rFonts w:ascii="Times New Roman" w:hAnsi="Times New Roman" w:cs="Times New Roman"/>
          <w:u w:val="single"/>
        </w:rPr>
        <w:t>not</w:t>
      </w:r>
      <w:r w:rsidRPr="009C1E9D">
        <w:rPr>
          <w:rFonts w:ascii="Times New Roman" w:hAnsi="Times New Roman" w:cs="Times New Roman"/>
        </w:rPr>
        <w:t xml:space="preserve"> required. However, the purchaser should endeavor to get the best value for the money spent. The Municipal Administrator or </w:t>
      </w:r>
      <w:proofErr w:type="gramStart"/>
      <w:r w:rsidRPr="009C1E9D">
        <w:rPr>
          <w:rFonts w:ascii="Times New Roman" w:hAnsi="Times New Roman" w:cs="Times New Roman"/>
        </w:rPr>
        <w:t>designee</w:t>
      </w:r>
      <w:proofErr w:type="gramEnd"/>
      <w:r w:rsidRPr="009C1E9D">
        <w:rPr>
          <w:rFonts w:ascii="Times New Roman" w:hAnsi="Times New Roman" w:cs="Times New Roman"/>
        </w:rPr>
        <w:t xml:space="preserve"> must approve the purchase.</w:t>
      </w:r>
    </w:p>
    <w:p w14:paraId="17B9F78C" w14:textId="77777777" w:rsidR="00A73E29" w:rsidRPr="009C1E9D" w:rsidRDefault="00A73E29" w:rsidP="00A73E29">
      <w:pPr>
        <w:rPr>
          <w:rFonts w:ascii="Times New Roman" w:hAnsi="Times New Roman" w:cs="Times New Roman"/>
        </w:rPr>
      </w:pPr>
      <w:r w:rsidRPr="009C1E9D">
        <w:rPr>
          <w:rFonts w:ascii="Times New Roman" w:hAnsi="Times New Roman" w:cs="Times New Roman"/>
        </w:rPr>
        <w:t xml:space="preserve">3. $5,000 - $24,999. Prior authorization is required. All solicitation documents must include a clear description of the need for the goods or services being </w:t>
      </w:r>
      <w:proofErr w:type="gramStart"/>
      <w:r w:rsidRPr="009C1E9D">
        <w:rPr>
          <w:rFonts w:ascii="Times New Roman" w:hAnsi="Times New Roman" w:cs="Times New Roman"/>
        </w:rPr>
        <w:t>procured</w:t>
      </w:r>
      <w:proofErr w:type="gramEnd"/>
      <w:r w:rsidRPr="009C1E9D">
        <w:rPr>
          <w:rFonts w:ascii="Times New Roman" w:hAnsi="Times New Roman" w:cs="Times New Roman"/>
        </w:rPr>
        <w:t xml:space="preserve">. Informal bids or quotes must be solicited from a minimum of three bidders. In cases when a quote from three bidders is not possible, documentation must be provided to the Municipal Administrator and approved. Quotes must be attached to the formal request. The Municipal Administrator or </w:t>
      </w:r>
      <w:proofErr w:type="gramStart"/>
      <w:r w:rsidRPr="009C1E9D">
        <w:rPr>
          <w:rFonts w:ascii="Times New Roman" w:hAnsi="Times New Roman" w:cs="Times New Roman"/>
        </w:rPr>
        <w:t>designee</w:t>
      </w:r>
      <w:proofErr w:type="gramEnd"/>
      <w:r w:rsidRPr="009C1E9D">
        <w:rPr>
          <w:rFonts w:ascii="Times New Roman" w:hAnsi="Times New Roman" w:cs="Times New Roman"/>
        </w:rPr>
        <w:t xml:space="preserve"> must approve the purchase prior to commitment of funds.</w:t>
      </w:r>
    </w:p>
    <w:p w14:paraId="545A770C" w14:textId="77777777" w:rsidR="00A73E29" w:rsidRPr="009C1E9D" w:rsidRDefault="00A73E29" w:rsidP="00A73E29">
      <w:pPr>
        <w:rPr>
          <w:rFonts w:ascii="Times New Roman" w:hAnsi="Times New Roman" w:cs="Times New Roman"/>
        </w:rPr>
      </w:pPr>
      <w:r w:rsidRPr="009C1E9D">
        <w:rPr>
          <w:rFonts w:ascii="Times New Roman" w:hAnsi="Times New Roman" w:cs="Times New Roman"/>
        </w:rPr>
        <w:t xml:space="preserve">Following the approval of the annual budget at the Annual Plantation Meeting, the Board of Assessors may direct the Municipal Administrator or First Assessors to seek bids for individual projects with a projected cost of $5,000-$24,999, but such direction shall be clearly worded in a motion(s) at a regular Board of Assessors meeting and sufficiently in advance of the timetable for the work that bids may be collected and reviewed before work begins. Lacking such direction, the Municipal Administrator may arrange to have work performed in a timely manner at their discretion and in compliance with existing Plantation policies. The Road Commissioner may hire contractors on a day-to-day basis as needed for individual projects that would not reasonably be expected to cost more than $10,000 </w:t>
      </w:r>
      <w:proofErr w:type="gramStart"/>
      <w:r w:rsidRPr="009C1E9D">
        <w:rPr>
          <w:rFonts w:ascii="Times New Roman" w:hAnsi="Times New Roman" w:cs="Times New Roman"/>
        </w:rPr>
        <w:t>as long as</w:t>
      </w:r>
      <w:proofErr w:type="gramEnd"/>
      <w:r w:rsidRPr="009C1E9D">
        <w:rPr>
          <w:rFonts w:ascii="Times New Roman" w:hAnsi="Times New Roman" w:cs="Times New Roman"/>
        </w:rPr>
        <w:t xml:space="preserve"> such projects are not designated by the Assessors in advance as requiring competitive bids. No other employee may contract for services without the approval of either the Municipal Administrator, First Assessors or Board of Assessors.</w:t>
      </w:r>
    </w:p>
    <w:p w14:paraId="2D95E240" w14:textId="77777777" w:rsidR="00A73E29" w:rsidRPr="009C1E9D" w:rsidRDefault="00A73E29" w:rsidP="00A73E29">
      <w:pPr>
        <w:rPr>
          <w:rFonts w:ascii="Times New Roman" w:hAnsi="Times New Roman" w:cs="Times New Roman"/>
        </w:rPr>
      </w:pPr>
    </w:p>
    <w:p w14:paraId="6A157163" w14:textId="77777777" w:rsidR="00A73E29" w:rsidRPr="009C1E9D" w:rsidRDefault="00A73E29" w:rsidP="00A73E29">
      <w:pPr>
        <w:rPr>
          <w:rFonts w:ascii="Times New Roman" w:hAnsi="Times New Roman" w:cs="Times New Roman"/>
        </w:rPr>
      </w:pPr>
      <w:r w:rsidRPr="009C1E9D">
        <w:rPr>
          <w:rFonts w:ascii="Times New Roman" w:hAnsi="Times New Roman" w:cs="Times New Roman"/>
        </w:rPr>
        <w:t xml:space="preserve">4. $25,000 &amp; </w:t>
      </w:r>
      <w:proofErr w:type="gramStart"/>
      <w:r w:rsidRPr="009C1E9D">
        <w:rPr>
          <w:rFonts w:ascii="Times New Roman" w:hAnsi="Times New Roman" w:cs="Times New Roman"/>
        </w:rPr>
        <w:t>Over</w:t>
      </w:r>
      <w:proofErr w:type="gramEnd"/>
      <w:r w:rsidRPr="009C1E9D">
        <w:rPr>
          <w:rFonts w:ascii="Times New Roman" w:hAnsi="Times New Roman" w:cs="Times New Roman"/>
        </w:rPr>
        <w:t xml:space="preserve">. Written bid specifications or equivalent is required and must be approved by the Municipal Administrator prior to being advertised. This is a formal bid process. All </w:t>
      </w:r>
      <w:r w:rsidRPr="009C1E9D">
        <w:rPr>
          <w:rFonts w:ascii="Times New Roman" w:hAnsi="Times New Roman" w:cs="Times New Roman"/>
        </w:rPr>
        <w:lastRenderedPageBreak/>
        <w:t xml:space="preserve">solicitation documents must include a clear description of the need for the goods or services being </w:t>
      </w:r>
      <w:proofErr w:type="spellStart"/>
      <w:proofErr w:type="gramStart"/>
      <w:r w:rsidRPr="009C1E9D">
        <w:rPr>
          <w:rFonts w:ascii="Times New Roman" w:hAnsi="Times New Roman" w:cs="Times New Roman"/>
        </w:rPr>
        <w:t>procured.The</w:t>
      </w:r>
      <w:proofErr w:type="spellEnd"/>
      <w:proofErr w:type="gramEnd"/>
      <w:r w:rsidRPr="009C1E9D">
        <w:rPr>
          <w:rFonts w:ascii="Times New Roman" w:hAnsi="Times New Roman" w:cs="Times New Roman"/>
        </w:rPr>
        <w:t xml:space="preserve"> Municipal Administrator will bring such bids to a BOA regular or special </w:t>
      </w:r>
      <w:proofErr w:type="gramStart"/>
      <w:r w:rsidRPr="009C1E9D">
        <w:rPr>
          <w:rFonts w:ascii="Times New Roman" w:hAnsi="Times New Roman" w:cs="Times New Roman"/>
        </w:rPr>
        <w:t>meeting</w:t>
      </w:r>
      <w:proofErr w:type="gramEnd"/>
      <w:r w:rsidRPr="009C1E9D">
        <w:rPr>
          <w:rFonts w:ascii="Times New Roman" w:hAnsi="Times New Roman" w:cs="Times New Roman"/>
        </w:rPr>
        <w:t xml:space="preserve"> for BOA review and approval. Alternatively, the Municipal Administrator may solicit bids directly from vendors, but no awards will be made without the approval of </w:t>
      </w:r>
      <w:proofErr w:type="gramStart"/>
      <w:r w:rsidRPr="009C1E9D">
        <w:rPr>
          <w:rFonts w:ascii="Times New Roman" w:hAnsi="Times New Roman" w:cs="Times New Roman"/>
        </w:rPr>
        <w:t>the majority of</w:t>
      </w:r>
      <w:proofErr w:type="gramEnd"/>
      <w:r w:rsidRPr="009C1E9D">
        <w:rPr>
          <w:rFonts w:ascii="Times New Roman" w:hAnsi="Times New Roman" w:cs="Times New Roman"/>
        </w:rPr>
        <w:t xml:space="preserve"> the Assessors at a regular or special BOA meeting.</w:t>
      </w:r>
    </w:p>
    <w:p w14:paraId="53ABCF63" w14:textId="77777777" w:rsidR="00A73E29" w:rsidRPr="009C1E9D" w:rsidRDefault="00A73E29" w:rsidP="00A73E29">
      <w:pPr>
        <w:rPr>
          <w:rFonts w:ascii="Times New Roman" w:hAnsi="Times New Roman" w:cs="Times New Roman"/>
        </w:rPr>
      </w:pPr>
      <w:r w:rsidRPr="009C1E9D">
        <w:rPr>
          <w:rFonts w:ascii="Times New Roman" w:hAnsi="Times New Roman" w:cs="Times New Roman"/>
        </w:rPr>
        <w:t>The Board of Assessors has final awarding responsibility. The Board of Assessors shall award the Bid Most Advantageous to the Municipality.</w:t>
      </w:r>
    </w:p>
    <w:p w14:paraId="013FDC70" w14:textId="77777777" w:rsidR="00A73E29" w:rsidRPr="009C1E9D" w:rsidRDefault="00A73E29" w:rsidP="00A73E29">
      <w:pPr>
        <w:rPr>
          <w:rFonts w:ascii="Times New Roman" w:hAnsi="Times New Roman" w:cs="Times New Roman"/>
        </w:rPr>
      </w:pPr>
      <w:r w:rsidRPr="009C1E9D">
        <w:rPr>
          <w:rFonts w:ascii="Times New Roman" w:hAnsi="Times New Roman" w:cs="Times New Roman"/>
        </w:rPr>
        <w:t xml:space="preserve">E. </w:t>
      </w:r>
      <w:proofErr w:type="gramStart"/>
      <w:r w:rsidRPr="009C1E9D">
        <w:rPr>
          <w:rFonts w:ascii="Times New Roman" w:hAnsi="Times New Roman" w:cs="Times New Roman"/>
        </w:rPr>
        <w:t>Services'</w:t>
      </w:r>
      <w:proofErr w:type="gramEnd"/>
      <w:r w:rsidRPr="009C1E9D">
        <w:rPr>
          <w:rFonts w:ascii="Times New Roman" w:hAnsi="Times New Roman" w:cs="Times New Roman"/>
        </w:rPr>
        <w:t xml:space="preserve"> Contract</w:t>
      </w:r>
    </w:p>
    <w:p w14:paraId="09F87581" w14:textId="77777777" w:rsidR="00A73E29" w:rsidRPr="009C1E9D" w:rsidRDefault="00A73E29" w:rsidP="00A73E29">
      <w:pPr>
        <w:rPr>
          <w:rFonts w:ascii="Times New Roman" w:hAnsi="Times New Roman" w:cs="Times New Roman"/>
        </w:rPr>
      </w:pPr>
      <w:r w:rsidRPr="009C1E9D">
        <w:rPr>
          <w:rFonts w:ascii="Times New Roman" w:hAnsi="Times New Roman" w:cs="Times New Roman"/>
        </w:rPr>
        <w:t>l. $0 - $4,999. One year or less in duration. Purchase Order authorized in advance is required; formal competitive bidding is not required; contractor shall be on approved vendor list. The Municipal Administrator, or designee, must approve the contract prior to commitment of funds.</w:t>
      </w:r>
    </w:p>
    <w:p w14:paraId="1BC08DEA" w14:textId="77777777" w:rsidR="00A73E29" w:rsidRPr="009C1E9D" w:rsidRDefault="00A73E29" w:rsidP="00A73E29">
      <w:pPr>
        <w:rPr>
          <w:rFonts w:ascii="Times New Roman" w:hAnsi="Times New Roman" w:cs="Times New Roman"/>
        </w:rPr>
      </w:pPr>
      <w:r w:rsidRPr="009C1E9D">
        <w:rPr>
          <w:rFonts w:ascii="Times New Roman" w:hAnsi="Times New Roman" w:cs="Times New Roman"/>
        </w:rPr>
        <w:t>2. $5,000 - $49,000. One year or less in duration. Purchase Order authorized in advance is required. Informal bids or quotes must be solicited from a minimum of three bidders, if available. Quotes must be attached to the formal request or explanation if not available. If within appropriation amounts, the contract only needs approval by the Municipal Administrator, provided there is a termination clause; if outside appropriation amounts, it requires the Municipal Administrator recommendation, approval from the Board of Assessors, and potentially Town Meeting approval.</w:t>
      </w:r>
    </w:p>
    <w:p w14:paraId="451103E4" w14:textId="77777777" w:rsidR="00A73E29" w:rsidRPr="009C1E9D" w:rsidRDefault="00A73E29" w:rsidP="00A73E29">
      <w:pPr>
        <w:rPr>
          <w:rFonts w:ascii="Times New Roman" w:hAnsi="Times New Roman" w:cs="Times New Roman"/>
        </w:rPr>
      </w:pPr>
      <w:r w:rsidRPr="009C1E9D">
        <w:rPr>
          <w:rFonts w:ascii="Times New Roman" w:hAnsi="Times New Roman" w:cs="Times New Roman"/>
        </w:rPr>
        <w:t xml:space="preserve">3. $50,000 &amp; </w:t>
      </w:r>
      <w:proofErr w:type="gramStart"/>
      <w:r w:rsidRPr="009C1E9D">
        <w:rPr>
          <w:rFonts w:ascii="Times New Roman" w:hAnsi="Times New Roman" w:cs="Times New Roman"/>
        </w:rPr>
        <w:t>Over</w:t>
      </w:r>
      <w:proofErr w:type="gramEnd"/>
      <w:r w:rsidRPr="009C1E9D">
        <w:rPr>
          <w:rFonts w:ascii="Times New Roman" w:hAnsi="Times New Roman" w:cs="Times New Roman"/>
        </w:rPr>
        <w:t xml:space="preserve">. One year or less in duration. Written RFP specifications created by the Municipal Administrator and approved by the Board of Assessors prior to being advertised </w:t>
      </w:r>
      <w:proofErr w:type="gramStart"/>
      <w:r w:rsidRPr="009C1E9D">
        <w:rPr>
          <w:rFonts w:ascii="Times New Roman" w:hAnsi="Times New Roman" w:cs="Times New Roman"/>
        </w:rPr>
        <w:t>is</w:t>
      </w:r>
      <w:proofErr w:type="gramEnd"/>
      <w:r w:rsidRPr="009C1E9D">
        <w:rPr>
          <w:rFonts w:ascii="Times New Roman" w:hAnsi="Times New Roman" w:cs="Times New Roman"/>
        </w:rPr>
        <w:t xml:space="preserve"> required. The RFP shall be advertised by the most efficient means possible </w:t>
      </w:r>
      <w:proofErr w:type="gramStart"/>
      <w:r w:rsidRPr="009C1E9D">
        <w:rPr>
          <w:rFonts w:ascii="Times New Roman" w:hAnsi="Times New Roman" w:cs="Times New Roman"/>
        </w:rPr>
        <w:t>in order to</w:t>
      </w:r>
      <w:proofErr w:type="gramEnd"/>
      <w:r w:rsidRPr="009C1E9D">
        <w:rPr>
          <w:rFonts w:ascii="Times New Roman" w:hAnsi="Times New Roman" w:cs="Times New Roman"/>
        </w:rPr>
        <w:t xml:space="preserve"> encourage the widest competition possible. Sealed proposals shall be specified and opened at a public meeting by the Municipal Administrator or </w:t>
      </w:r>
      <w:proofErr w:type="gramStart"/>
      <w:r w:rsidRPr="009C1E9D">
        <w:rPr>
          <w:rFonts w:ascii="Times New Roman" w:hAnsi="Times New Roman" w:cs="Times New Roman"/>
        </w:rPr>
        <w:t>designee</w:t>
      </w:r>
      <w:proofErr w:type="gramEnd"/>
      <w:r w:rsidRPr="009C1E9D">
        <w:rPr>
          <w:rFonts w:ascii="Times New Roman" w:hAnsi="Times New Roman" w:cs="Times New Roman"/>
        </w:rPr>
        <w:t>. Bids for projects or contracts shall be clear and subject to examination by the Board of Assessors. Proof of applicable insurance and Worker's Compensation law compliance will be required. The Board of Assessors has final awarding responsibility. The Board of Assessors is not bound to accept the lowest bid on a project but cost to Monhegan Plantation will be a factor considered. The Board of Assessors may award the service contract to a bidder other than the lowest bidder if they believe it to be in the best interest of the Municipality.</w:t>
      </w:r>
    </w:p>
    <w:p w14:paraId="38CF14AA" w14:textId="77777777" w:rsidR="00A73E29" w:rsidRPr="009C1E9D" w:rsidRDefault="00A73E29" w:rsidP="00A73E29">
      <w:pPr>
        <w:rPr>
          <w:rFonts w:ascii="Times New Roman" w:hAnsi="Times New Roman" w:cs="Times New Roman"/>
        </w:rPr>
      </w:pPr>
      <w:r w:rsidRPr="009C1E9D">
        <w:rPr>
          <w:rFonts w:ascii="Times New Roman" w:hAnsi="Times New Roman" w:cs="Times New Roman"/>
        </w:rPr>
        <w:t>4. $50,000 &amp; Over One Year in Duration. Contract requires ratification of an Annual Plantation Meeting Vote.</w:t>
      </w:r>
    </w:p>
    <w:p w14:paraId="7B587CD8" w14:textId="77777777" w:rsidR="00A73E29" w:rsidRPr="009C1E9D" w:rsidRDefault="00A73E29" w:rsidP="00A73E29">
      <w:pPr>
        <w:rPr>
          <w:rFonts w:ascii="Times New Roman" w:hAnsi="Times New Roman" w:cs="Times New Roman"/>
        </w:rPr>
      </w:pPr>
      <w:r w:rsidRPr="009C1E9D">
        <w:rPr>
          <w:rFonts w:ascii="Times New Roman" w:hAnsi="Times New Roman" w:cs="Times New Roman"/>
        </w:rPr>
        <w:t xml:space="preserve">5. Time &amp; Material Contracts. For </w:t>
      </w:r>
      <w:proofErr w:type="gramStart"/>
      <w:r w:rsidRPr="009C1E9D">
        <w:rPr>
          <w:rFonts w:ascii="Times New Roman" w:hAnsi="Times New Roman" w:cs="Times New Roman"/>
        </w:rPr>
        <w:t>federally-funded</w:t>
      </w:r>
      <w:proofErr w:type="gramEnd"/>
      <w:r w:rsidRPr="009C1E9D">
        <w:rPr>
          <w:rFonts w:ascii="Times New Roman" w:hAnsi="Times New Roman" w:cs="Times New Roman"/>
        </w:rPr>
        <w:t xml:space="preserve"> purchasing related to Federal Emergency Management Agency (FEMA), time &amp; material contracts require ceiling prices and monitoring per FEMA guidelines.</w:t>
      </w:r>
    </w:p>
    <w:p w14:paraId="0CBA686D" w14:textId="77777777" w:rsidR="00A73E29" w:rsidRPr="009C1E9D" w:rsidRDefault="00A73E29" w:rsidP="00A73E29">
      <w:pPr>
        <w:rPr>
          <w:rFonts w:ascii="Times New Roman" w:hAnsi="Times New Roman" w:cs="Times New Roman"/>
        </w:rPr>
      </w:pPr>
      <w:r w:rsidRPr="009C1E9D">
        <w:rPr>
          <w:rFonts w:ascii="Times New Roman" w:hAnsi="Times New Roman" w:cs="Times New Roman"/>
        </w:rPr>
        <w:t xml:space="preserve">6. Federal Contract Clauses. For federally funded purchasing, contracts must contain the applicable provisions described in Title 2 § 200.327 of the Code of Federal Regulations (Ref: </w:t>
      </w:r>
      <w:hyperlink r:id="rId9" w:history="1">
        <w:r w:rsidRPr="009C1E9D">
          <w:rPr>
            <w:rStyle w:val="Hyperlink"/>
            <w:rFonts w:ascii="Times New Roman" w:hAnsi="Times New Roman" w:cs="Times New Roman"/>
          </w:rPr>
          <w:t xml:space="preserve">2 </w:t>
        </w:r>
        <w:r w:rsidRPr="009C1E9D">
          <w:rPr>
            <w:rStyle w:val="Hyperlink"/>
            <w:rFonts w:ascii="Times New Roman" w:hAnsi="Times New Roman" w:cs="Times New Roman"/>
          </w:rPr>
          <w:lastRenderedPageBreak/>
          <w:t xml:space="preserve">C.F.R. § 200.327 </w:t>
        </w:r>
      </w:hyperlink>
      <w:r w:rsidRPr="009C1E9D">
        <w:rPr>
          <w:rFonts w:ascii="Times New Roman" w:hAnsi="Times New Roman" w:cs="Times New Roman"/>
        </w:rPr>
        <w:t xml:space="preserve">and </w:t>
      </w:r>
      <w:hyperlink r:id="rId10" w:history="1">
        <w:r w:rsidRPr="009C1E9D">
          <w:rPr>
            <w:rStyle w:val="Hyperlink"/>
            <w:rFonts w:ascii="Times New Roman" w:hAnsi="Times New Roman" w:cs="Times New Roman"/>
          </w:rPr>
          <w:t>Appendix II to Part 200)</w:t>
        </w:r>
      </w:hyperlink>
      <w:r w:rsidRPr="009C1E9D">
        <w:rPr>
          <w:rFonts w:ascii="Times New Roman" w:hAnsi="Times New Roman" w:cs="Times New Roman"/>
        </w:rPr>
        <w:t>. Contracts should include language to address the following as required by federal and other entities: </w:t>
      </w:r>
    </w:p>
    <w:p w14:paraId="6644DE1C" w14:textId="77777777" w:rsidR="00A73E29" w:rsidRPr="009C1E9D" w:rsidRDefault="00A73E29" w:rsidP="00A73E29">
      <w:pPr>
        <w:numPr>
          <w:ilvl w:val="0"/>
          <w:numId w:val="19"/>
        </w:numPr>
        <w:rPr>
          <w:rFonts w:ascii="Times New Roman" w:hAnsi="Times New Roman" w:cs="Times New Roman"/>
        </w:rPr>
      </w:pPr>
      <w:r w:rsidRPr="009C1E9D">
        <w:rPr>
          <w:rFonts w:ascii="Times New Roman" w:hAnsi="Times New Roman" w:cs="Times New Roman"/>
        </w:rPr>
        <w:t>Legal/contractual/administrative remedies for breach of contract</w:t>
      </w:r>
    </w:p>
    <w:p w14:paraId="7B09C111" w14:textId="77777777" w:rsidR="00A73E29" w:rsidRPr="009C1E9D" w:rsidRDefault="00A73E29" w:rsidP="00A73E29">
      <w:pPr>
        <w:numPr>
          <w:ilvl w:val="0"/>
          <w:numId w:val="20"/>
        </w:numPr>
        <w:rPr>
          <w:rFonts w:ascii="Times New Roman" w:hAnsi="Times New Roman" w:cs="Times New Roman"/>
        </w:rPr>
      </w:pPr>
      <w:r w:rsidRPr="009C1E9D">
        <w:rPr>
          <w:rFonts w:ascii="Times New Roman" w:hAnsi="Times New Roman" w:cs="Times New Roman"/>
        </w:rPr>
        <w:t>Termination for cause or convenience</w:t>
      </w:r>
    </w:p>
    <w:p w14:paraId="4040B4C4" w14:textId="77777777" w:rsidR="00A73E29" w:rsidRPr="009C1E9D" w:rsidRDefault="00A73E29" w:rsidP="00A73E29">
      <w:pPr>
        <w:numPr>
          <w:ilvl w:val="0"/>
          <w:numId w:val="21"/>
        </w:numPr>
        <w:rPr>
          <w:rFonts w:ascii="Times New Roman" w:hAnsi="Times New Roman" w:cs="Times New Roman"/>
        </w:rPr>
      </w:pPr>
      <w:r w:rsidRPr="009C1E9D">
        <w:rPr>
          <w:rFonts w:ascii="Times New Roman" w:hAnsi="Times New Roman" w:cs="Times New Roman"/>
        </w:rPr>
        <w:t>Equal Employment Opportunity</w:t>
      </w:r>
    </w:p>
    <w:p w14:paraId="0D63AC55" w14:textId="77777777" w:rsidR="00A73E29" w:rsidRPr="009C1E9D" w:rsidRDefault="00A73E29" w:rsidP="00A73E29">
      <w:pPr>
        <w:numPr>
          <w:ilvl w:val="0"/>
          <w:numId w:val="22"/>
        </w:numPr>
        <w:rPr>
          <w:rFonts w:ascii="Times New Roman" w:hAnsi="Times New Roman" w:cs="Times New Roman"/>
        </w:rPr>
      </w:pPr>
      <w:r w:rsidRPr="009C1E9D">
        <w:rPr>
          <w:rFonts w:ascii="Times New Roman" w:hAnsi="Times New Roman" w:cs="Times New Roman"/>
        </w:rPr>
        <w:t>Davis Bacon Act</w:t>
      </w:r>
    </w:p>
    <w:p w14:paraId="43D6E649" w14:textId="77777777" w:rsidR="00A73E29" w:rsidRPr="009C1E9D" w:rsidRDefault="00A73E29" w:rsidP="00A73E29">
      <w:pPr>
        <w:numPr>
          <w:ilvl w:val="0"/>
          <w:numId w:val="23"/>
        </w:numPr>
        <w:rPr>
          <w:rFonts w:ascii="Times New Roman" w:hAnsi="Times New Roman" w:cs="Times New Roman"/>
        </w:rPr>
      </w:pPr>
      <w:r w:rsidRPr="009C1E9D">
        <w:rPr>
          <w:rFonts w:ascii="Times New Roman" w:hAnsi="Times New Roman" w:cs="Times New Roman"/>
        </w:rPr>
        <w:t>Copeland Anti-Kickback Act</w:t>
      </w:r>
    </w:p>
    <w:p w14:paraId="264D5B35" w14:textId="77777777" w:rsidR="00A73E29" w:rsidRPr="009C1E9D" w:rsidRDefault="00A73E29" w:rsidP="00A73E29">
      <w:pPr>
        <w:numPr>
          <w:ilvl w:val="0"/>
          <w:numId w:val="24"/>
        </w:numPr>
        <w:rPr>
          <w:rFonts w:ascii="Times New Roman" w:hAnsi="Times New Roman" w:cs="Times New Roman"/>
        </w:rPr>
      </w:pPr>
      <w:r w:rsidRPr="009C1E9D">
        <w:rPr>
          <w:rFonts w:ascii="Times New Roman" w:hAnsi="Times New Roman" w:cs="Times New Roman"/>
        </w:rPr>
        <w:t>Contract Work Hours and Safety Standards Act</w:t>
      </w:r>
    </w:p>
    <w:p w14:paraId="00B0CE2F" w14:textId="77777777" w:rsidR="00A73E29" w:rsidRPr="009C1E9D" w:rsidRDefault="00A73E29" w:rsidP="00A73E29">
      <w:pPr>
        <w:numPr>
          <w:ilvl w:val="0"/>
          <w:numId w:val="25"/>
        </w:numPr>
        <w:rPr>
          <w:rFonts w:ascii="Times New Roman" w:hAnsi="Times New Roman" w:cs="Times New Roman"/>
        </w:rPr>
      </w:pPr>
      <w:r w:rsidRPr="009C1E9D">
        <w:rPr>
          <w:rFonts w:ascii="Times New Roman" w:hAnsi="Times New Roman" w:cs="Times New Roman"/>
        </w:rPr>
        <w:t>Rights to inventions made under a contract or agreement</w:t>
      </w:r>
    </w:p>
    <w:p w14:paraId="19E290F5" w14:textId="77777777" w:rsidR="00A73E29" w:rsidRPr="009C1E9D" w:rsidRDefault="00A73E29" w:rsidP="00A73E29">
      <w:pPr>
        <w:numPr>
          <w:ilvl w:val="0"/>
          <w:numId w:val="26"/>
        </w:numPr>
        <w:rPr>
          <w:rFonts w:ascii="Times New Roman" w:hAnsi="Times New Roman" w:cs="Times New Roman"/>
        </w:rPr>
      </w:pPr>
      <w:r w:rsidRPr="009C1E9D">
        <w:rPr>
          <w:rFonts w:ascii="Times New Roman" w:hAnsi="Times New Roman" w:cs="Times New Roman"/>
        </w:rPr>
        <w:t>Clean Air Act and Federal Water Pollution Control Act</w:t>
      </w:r>
    </w:p>
    <w:p w14:paraId="23DFBD1B" w14:textId="77777777" w:rsidR="00A73E29" w:rsidRPr="009C1E9D" w:rsidRDefault="00A73E29" w:rsidP="00A73E29">
      <w:pPr>
        <w:numPr>
          <w:ilvl w:val="0"/>
          <w:numId w:val="27"/>
        </w:numPr>
        <w:rPr>
          <w:rFonts w:ascii="Times New Roman" w:hAnsi="Times New Roman" w:cs="Times New Roman"/>
        </w:rPr>
      </w:pPr>
      <w:r w:rsidRPr="009C1E9D">
        <w:rPr>
          <w:rFonts w:ascii="Times New Roman" w:hAnsi="Times New Roman" w:cs="Times New Roman"/>
        </w:rPr>
        <w:t>Debarment and Suspension</w:t>
      </w:r>
    </w:p>
    <w:p w14:paraId="59667954" w14:textId="77777777" w:rsidR="00A73E29" w:rsidRPr="009C1E9D" w:rsidRDefault="00A73E29" w:rsidP="00A73E29">
      <w:pPr>
        <w:numPr>
          <w:ilvl w:val="0"/>
          <w:numId w:val="28"/>
        </w:numPr>
        <w:rPr>
          <w:rFonts w:ascii="Times New Roman" w:hAnsi="Times New Roman" w:cs="Times New Roman"/>
        </w:rPr>
      </w:pPr>
      <w:r w:rsidRPr="009C1E9D">
        <w:rPr>
          <w:rFonts w:ascii="Times New Roman" w:hAnsi="Times New Roman" w:cs="Times New Roman"/>
        </w:rPr>
        <w:t>Byrd Anti-Lobbying Amendment</w:t>
      </w:r>
    </w:p>
    <w:p w14:paraId="4B497CC5" w14:textId="77777777" w:rsidR="00A73E29" w:rsidRPr="009C1E9D" w:rsidRDefault="00A73E29" w:rsidP="00A73E29">
      <w:pPr>
        <w:numPr>
          <w:ilvl w:val="0"/>
          <w:numId w:val="29"/>
        </w:numPr>
        <w:rPr>
          <w:rFonts w:ascii="Times New Roman" w:hAnsi="Times New Roman" w:cs="Times New Roman"/>
        </w:rPr>
      </w:pPr>
      <w:r w:rsidRPr="009C1E9D">
        <w:rPr>
          <w:rFonts w:ascii="Times New Roman" w:hAnsi="Times New Roman" w:cs="Times New Roman"/>
        </w:rPr>
        <w:t>Procurement of Recovered Materials</w:t>
      </w:r>
    </w:p>
    <w:p w14:paraId="5D446D47" w14:textId="77777777" w:rsidR="00A73E29" w:rsidRPr="009C1E9D" w:rsidRDefault="00A73E29" w:rsidP="00A73E29">
      <w:pPr>
        <w:rPr>
          <w:rFonts w:ascii="Times New Roman" w:hAnsi="Times New Roman" w:cs="Times New Roman"/>
        </w:rPr>
      </w:pPr>
      <w:r w:rsidRPr="009C1E9D">
        <w:rPr>
          <w:rFonts w:ascii="Times New Roman" w:hAnsi="Times New Roman" w:cs="Times New Roman"/>
        </w:rPr>
        <w:br/>
      </w:r>
    </w:p>
    <w:p w14:paraId="25212339" w14:textId="77777777" w:rsidR="00A73E29" w:rsidRPr="009C1E9D" w:rsidRDefault="00A73E29" w:rsidP="00A73E29">
      <w:pPr>
        <w:numPr>
          <w:ilvl w:val="0"/>
          <w:numId w:val="30"/>
        </w:numPr>
        <w:rPr>
          <w:rFonts w:ascii="Times New Roman" w:hAnsi="Times New Roman" w:cs="Times New Roman"/>
        </w:rPr>
      </w:pPr>
      <w:r w:rsidRPr="009C1E9D">
        <w:rPr>
          <w:rFonts w:ascii="Times New Roman" w:hAnsi="Times New Roman" w:cs="Times New Roman"/>
        </w:rPr>
        <w:t>Record of Formal Bids &amp; RFPs. The Municipal Administrator shall keep a record of all bids and RFPs submitted, and such record shall be open to proper inspection by any interested party.</w:t>
      </w:r>
    </w:p>
    <w:p w14:paraId="035100CD" w14:textId="77777777" w:rsidR="00A73E29" w:rsidRPr="009C1E9D" w:rsidRDefault="00A73E29" w:rsidP="00A73E29">
      <w:pPr>
        <w:numPr>
          <w:ilvl w:val="0"/>
          <w:numId w:val="31"/>
        </w:numPr>
        <w:rPr>
          <w:rFonts w:ascii="Times New Roman" w:hAnsi="Times New Roman" w:cs="Times New Roman"/>
        </w:rPr>
      </w:pPr>
      <w:r w:rsidRPr="009C1E9D">
        <w:rPr>
          <w:rFonts w:ascii="Times New Roman" w:hAnsi="Times New Roman" w:cs="Times New Roman"/>
        </w:rPr>
        <w:t>Disqualification of Bidders. The Municipal Administrator shall have the exclusive authority to disqualify bidders who default on their bids, quotations, contracts, or purchase orders from receiving further awards from the Municipality. Such a decision will be subject to the right of the disqualified bidder to appeal to the Board of Assessors for reversal or reinstatement.</w:t>
      </w:r>
    </w:p>
    <w:p w14:paraId="559869B3" w14:textId="77777777" w:rsidR="00A73E29" w:rsidRPr="009C1E9D" w:rsidRDefault="00A73E29" w:rsidP="00A73E29">
      <w:pPr>
        <w:numPr>
          <w:ilvl w:val="0"/>
          <w:numId w:val="32"/>
        </w:numPr>
        <w:rPr>
          <w:rFonts w:ascii="Times New Roman" w:hAnsi="Times New Roman" w:cs="Times New Roman"/>
        </w:rPr>
      </w:pPr>
      <w:r w:rsidRPr="009C1E9D">
        <w:rPr>
          <w:rFonts w:ascii="Times New Roman" w:hAnsi="Times New Roman" w:cs="Times New Roman"/>
        </w:rPr>
        <w:t xml:space="preserve">Rejection of Bids &amp; RFPs. The Municipality reserves the right to reject </w:t>
      </w:r>
      <w:proofErr w:type="gramStart"/>
      <w:r w:rsidRPr="009C1E9D">
        <w:rPr>
          <w:rFonts w:ascii="Times New Roman" w:hAnsi="Times New Roman" w:cs="Times New Roman"/>
        </w:rPr>
        <w:t>any and all</w:t>
      </w:r>
      <w:proofErr w:type="gramEnd"/>
      <w:r w:rsidRPr="009C1E9D">
        <w:rPr>
          <w:rFonts w:ascii="Times New Roman" w:hAnsi="Times New Roman" w:cs="Times New Roman"/>
        </w:rPr>
        <w:t xml:space="preserve"> bids, or to accept the bid that appears to be in the best interest of the Municipality, investigate the qualifications of any bidder, and to waive or not waive </w:t>
      </w:r>
      <w:proofErr w:type="gramStart"/>
      <w:r w:rsidRPr="009C1E9D">
        <w:rPr>
          <w:rFonts w:ascii="Times New Roman" w:hAnsi="Times New Roman" w:cs="Times New Roman"/>
        </w:rPr>
        <w:t>any and all</w:t>
      </w:r>
      <w:proofErr w:type="gramEnd"/>
      <w:r w:rsidRPr="009C1E9D">
        <w:rPr>
          <w:rFonts w:ascii="Times New Roman" w:hAnsi="Times New Roman" w:cs="Times New Roman"/>
        </w:rPr>
        <w:t xml:space="preserve"> informalities in the bids when making an award. </w:t>
      </w:r>
    </w:p>
    <w:p w14:paraId="531BDED5" w14:textId="77777777" w:rsidR="00A73E29" w:rsidRPr="009C1E9D" w:rsidRDefault="00A73E29" w:rsidP="00A73E29">
      <w:pPr>
        <w:numPr>
          <w:ilvl w:val="0"/>
          <w:numId w:val="33"/>
        </w:numPr>
        <w:rPr>
          <w:rFonts w:ascii="Times New Roman" w:hAnsi="Times New Roman" w:cs="Times New Roman"/>
        </w:rPr>
      </w:pPr>
      <w:r w:rsidRPr="009C1E9D">
        <w:rPr>
          <w:rFonts w:ascii="Times New Roman" w:hAnsi="Times New Roman" w:cs="Times New Roman"/>
        </w:rPr>
        <w:t>Authorization of Documentation.  The Municipal Administrator has the authorization to execute such documents that are required to complete the approved purchase. The BOA may sign contracts or authorize the Municipal Administrator to sign in its stead.</w:t>
      </w:r>
    </w:p>
    <w:p w14:paraId="6F4063F3" w14:textId="77777777" w:rsidR="00A73E29" w:rsidRPr="009C1E9D" w:rsidRDefault="00A73E29" w:rsidP="00A73E29">
      <w:pPr>
        <w:numPr>
          <w:ilvl w:val="0"/>
          <w:numId w:val="34"/>
        </w:numPr>
        <w:rPr>
          <w:rFonts w:ascii="Times New Roman" w:hAnsi="Times New Roman" w:cs="Times New Roman"/>
        </w:rPr>
      </w:pPr>
      <w:r w:rsidRPr="009C1E9D">
        <w:rPr>
          <w:rFonts w:ascii="Times New Roman" w:hAnsi="Times New Roman" w:cs="Times New Roman"/>
        </w:rPr>
        <w:t xml:space="preserve">Field Purchases. Any Department Head or designee authorized to purchase items on behalf of the Municipality must supply receipts for all monies spent. Failure to do so may </w:t>
      </w:r>
      <w:r w:rsidRPr="009C1E9D">
        <w:rPr>
          <w:rFonts w:ascii="Times New Roman" w:hAnsi="Times New Roman" w:cs="Times New Roman"/>
        </w:rPr>
        <w:lastRenderedPageBreak/>
        <w:t xml:space="preserve">result in discipline. Municipal Administrator and First Assessors (or Board of Assessors) shall have the exclusive authority to determine </w:t>
      </w:r>
      <w:proofErr w:type="gramStart"/>
      <w:r w:rsidRPr="009C1E9D">
        <w:rPr>
          <w:rFonts w:ascii="Times New Roman" w:hAnsi="Times New Roman" w:cs="Times New Roman"/>
        </w:rPr>
        <w:t>whether or not</w:t>
      </w:r>
      <w:proofErr w:type="gramEnd"/>
      <w:r w:rsidRPr="009C1E9D">
        <w:rPr>
          <w:rFonts w:ascii="Times New Roman" w:hAnsi="Times New Roman" w:cs="Times New Roman"/>
        </w:rPr>
        <w:t xml:space="preserve"> an employee has purchasing powers on behalf of the Municipality.</w:t>
      </w:r>
    </w:p>
    <w:p w14:paraId="14474190" w14:textId="77777777" w:rsidR="00A73E29" w:rsidRPr="009C1E9D" w:rsidRDefault="00A73E29" w:rsidP="00A73E29">
      <w:pPr>
        <w:numPr>
          <w:ilvl w:val="0"/>
          <w:numId w:val="35"/>
        </w:numPr>
        <w:rPr>
          <w:rFonts w:ascii="Times New Roman" w:hAnsi="Times New Roman" w:cs="Times New Roman"/>
        </w:rPr>
      </w:pPr>
      <w:r w:rsidRPr="009C1E9D">
        <w:rPr>
          <w:rFonts w:ascii="Times New Roman" w:hAnsi="Times New Roman" w:cs="Times New Roman"/>
        </w:rPr>
        <w:t>Enforcement of Approved Contracts: The Board of Assessors must approve any action to enforce a contract if the contractor fails to honor the terms of the contract, and, in such circumstances, must approve any action to collect funds.</w:t>
      </w:r>
    </w:p>
    <w:p w14:paraId="0CAAF487" w14:textId="77777777" w:rsidR="00A73E29" w:rsidRPr="009C1E9D" w:rsidRDefault="00A73E29" w:rsidP="00A73E29">
      <w:pPr>
        <w:numPr>
          <w:ilvl w:val="0"/>
          <w:numId w:val="36"/>
        </w:numPr>
        <w:rPr>
          <w:rFonts w:ascii="Times New Roman" w:hAnsi="Times New Roman" w:cs="Times New Roman"/>
        </w:rPr>
      </w:pPr>
      <w:r w:rsidRPr="009C1E9D">
        <w:rPr>
          <w:rFonts w:ascii="Times New Roman" w:hAnsi="Times New Roman" w:cs="Times New Roman"/>
        </w:rPr>
        <w:t xml:space="preserve">Record Keeping: The Plantation shall maintain records sufficient to detail the history of a procurement. For contracts, the records should include, but are not limited to, the rationale for the method of procurement, the selection of the contract type, the contractor selection or rejection, and the basis for the contract price, as well as the contract document and any contract modifications with the signatures of all parties. Contract documents pertinent to a </w:t>
      </w:r>
      <w:proofErr w:type="gramStart"/>
      <w:r w:rsidRPr="009C1E9D">
        <w:rPr>
          <w:rFonts w:ascii="Times New Roman" w:hAnsi="Times New Roman" w:cs="Times New Roman"/>
        </w:rPr>
        <w:t>Federal</w:t>
      </w:r>
      <w:proofErr w:type="gramEnd"/>
      <w:r w:rsidRPr="009C1E9D">
        <w:rPr>
          <w:rFonts w:ascii="Times New Roman" w:hAnsi="Times New Roman" w:cs="Times New Roman"/>
        </w:rPr>
        <w:t xml:space="preserve"> award must be retained for the required period from the date of submission of the final expenditure report (Reference: 2 C.F.R. § 200.334). </w:t>
      </w:r>
    </w:p>
    <w:p w14:paraId="15738FE6" w14:textId="77777777" w:rsidR="00A73E29" w:rsidRPr="009C1E9D" w:rsidRDefault="00A73E29" w:rsidP="00A73E29">
      <w:pPr>
        <w:numPr>
          <w:ilvl w:val="0"/>
          <w:numId w:val="37"/>
        </w:numPr>
        <w:rPr>
          <w:rFonts w:ascii="Times New Roman" w:hAnsi="Times New Roman" w:cs="Times New Roman"/>
        </w:rPr>
      </w:pPr>
      <w:r w:rsidRPr="009C1E9D">
        <w:rPr>
          <w:rFonts w:ascii="Times New Roman" w:hAnsi="Times New Roman" w:cs="Times New Roman"/>
        </w:rPr>
        <w:t>Annual Review. The Board of Assessors will review contracts for services on an annual basis (e.g. accounting, legal services, assessing, insurance) and may renew existing contracts without bid if they are satisfied with the service provided.</w:t>
      </w:r>
    </w:p>
    <w:p w14:paraId="0D642E85" w14:textId="77777777" w:rsidR="00A73E29" w:rsidRPr="009C1E9D" w:rsidRDefault="00A73E29" w:rsidP="00A73E29">
      <w:pPr>
        <w:rPr>
          <w:rFonts w:ascii="Times New Roman" w:hAnsi="Times New Roman" w:cs="Times New Roman"/>
        </w:rPr>
      </w:pPr>
    </w:p>
    <w:p w14:paraId="57594E20" w14:textId="77777777" w:rsidR="00A73E29" w:rsidRPr="009C1E9D" w:rsidRDefault="00A73E29" w:rsidP="00A73E29">
      <w:pPr>
        <w:rPr>
          <w:rFonts w:ascii="Times New Roman" w:hAnsi="Times New Roman" w:cs="Times New Roman"/>
        </w:rPr>
      </w:pPr>
      <w:r w:rsidRPr="009C1E9D">
        <w:rPr>
          <w:rFonts w:ascii="Times New Roman" w:hAnsi="Times New Roman" w:cs="Times New Roman"/>
        </w:rPr>
        <w:t>Section 5. Miscellaneous.</w:t>
      </w:r>
    </w:p>
    <w:p w14:paraId="1817091B" w14:textId="77777777" w:rsidR="00A73E29" w:rsidRPr="009C1E9D" w:rsidRDefault="00A73E29" w:rsidP="00A73E29">
      <w:pPr>
        <w:numPr>
          <w:ilvl w:val="0"/>
          <w:numId w:val="38"/>
        </w:numPr>
        <w:rPr>
          <w:rFonts w:ascii="Times New Roman" w:hAnsi="Times New Roman" w:cs="Times New Roman"/>
        </w:rPr>
      </w:pPr>
      <w:r w:rsidRPr="009C1E9D">
        <w:rPr>
          <w:rFonts w:ascii="Times New Roman" w:hAnsi="Times New Roman" w:cs="Times New Roman"/>
        </w:rPr>
        <w:t xml:space="preserve">Emergencies &amp; Exigencies. In such defined times, the Municipal </w:t>
      </w:r>
      <w:proofErr w:type="gramStart"/>
      <w:r w:rsidRPr="009C1E9D">
        <w:rPr>
          <w:rFonts w:ascii="Times New Roman" w:hAnsi="Times New Roman" w:cs="Times New Roman"/>
        </w:rPr>
        <w:t>Administrator,</w:t>
      </w:r>
      <w:proofErr w:type="gramEnd"/>
      <w:r w:rsidRPr="009C1E9D">
        <w:rPr>
          <w:rFonts w:ascii="Times New Roman" w:hAnsi="Times New Roman" w:cs="Times New Roman"/>
        </w:rPr>
        <w:t xml:space="preserve"> First Assessor (or other designated member of the Board of Assessors) may authorize immediate negotiated purchases of supplies or services not to exceed $15,000 that are needed to protect the best interests of the Municipality. The Municipal Administrator, First </w:t>
      </w:r>
      <w:proofErr w:type="gramStart"/>
      <w:r w:rsidRPr="009C1E9D">
        <w:rPr>
          <w:rFonts w:ascii="Times New Roman" w:hAnsi="Times New Roman" w:cs="Times New Roman"/>
        </w:rPr>
        <w:t>Assessor  or</w:t>
      </w:r>
      <w:proofErr w:type="gramEnd"/>
      <w:r w:rsidRPr="009C1E9D">
        <w:rPr>
          <w:rFonts w:ascii="Times New Roman" w:hAnsi="Times New Roman" w:cs="Times New Roman"/>
        </w:rPr>
        <w:t xml:space="preserve"> designee will report to the Board of </w:t>
      </w:r>
      <w:proofErr w:type="gramStart"/>
      <w:r w:rsidRPr="009C1E9D">
        <w:rPr>
          <w:rFonts w:ascii="Times New Roman" w:hAnsi="Times New Roman" w:cs="Times New Roman"/>
        </w:rPr>
        <w:t>Assessors</w:t>
      </w:r>
      <w:proofErr w:type="gramEnd"/>
      <w:r w:rsidRPr="009C1E9D">
        <w:rPr>
          <w:rFonts w:ascii="Times New Roman" w:hAnsi="Times New Roman" w:cs="Times New Roman"/>
        </w:rPr>
        <w:t xml:space="preserve"> the use of these emergency funds at the next open Board of Assessors meeting.</w:t>
      </w:r>
    </w:p>
    <w:p w14:paraId="46C4FE5D" w14:textId="77777777" w:rsidR="00A73E29" w:rsidRPr="009C1E9D" w:rsidRDefault="00A73E29" w:rsidP="00A73E29">
      <w:pPr>
        <w:rPr>
          <w:rFonts w:ascii="Times New Roman" w:hAnsi="Times New Roman" w:cs="Times New Roman"/>
        </w:rPr>
      </w:pPr>
      <w:r w:rsidRPr="009C1E9D">
        <w:rPr>
          <w:rFonts w:ascii="Times New Roman" w:hAnsi="Times New Roman" w:cs="Times New Roman"/>
        </w:rPr>
        <w:t> In such cases, the Department Head or Municipal Administrator should: </w:t>
      </w:r>
    </w:p>
    <w:p w14:paraId="0E5F2069" w14:textId="77777777" w:rsidR="00A73E29" w:rsidRPr="009C1E9D" w:rsidRDefault="00A73E29" w:rsidP="00A73E29">
      <w:pPr>
        <w:rPr>
          <w:rFonts w:ascii="Times New Roman" w:hAnsi="Times New Roman" w:cs="Times New Roman"/>
        </w:rPr>
      </w:pPr>
      <w:r w:rsidRPr="009C1E9D">
        <w:rPr>
          <w:rFonts w:ascii="Times New Roman" w:hAnsi="Times New Roman" w:cs="Times New Roman"/>
        </w:rPr>
        <w:t xml:space="preserve">1. Document a justification to describe the emergency or exigent circumstances including: 1) explaining why </w:t>
      </w:r>
      <w:proofErr w:type="gramStart"/>
      <w:r w:rsidRPr="009C1E9D">
        <w:rPr>
          <w:rFonts w:ascii="Times New Roman" w:hAnsi="Times New Roman" w:cs="Times New Roman"/>
        </w:rPr>
        <w:t>sole-sourcing</w:t>
      </w:r>
      <w:proofErr w:type="gramEnd"/>
      <w:r w:rsidRPr="009C1E9D">
        <w:rPr>
          <w:rFonts w:ascii="Times New Roman" w:hAnsi="Times New Roman" w:cs="Times New Roman"/>
        </w:rPr>
        <w:t xml:space="preserve"> is necessary based on the specific conditions and circumstances that demonstrate why immediate or urgent action is needed and 2) including the specific steps taken to determine why full and open competition could not have been used. A separate justification is required for every sole-sourced contract.</w:t>
      </w:r>
    </w:p>
    <w:p w14:paraId="726B21D3" w14:textId="77777777" w:rsidR="00A73E29" w:rsidRPr="009C1E9D" w:rsidRDefault="00A73E29" w:rsidP="00A73E29">
      <w:pPr>
        <w:rPr>
          <w:rFonts w:ascii="Times New Roman" w:hAnsi="Times New Roman" w:cs="Times New Roman"/>
        </w:rPr>
      </w:pPr>
      <w:r w:rsidRPr="009C1E9D">
        <w:rPr>
          <w:rFonts w:ascii="Times New Roman" w:hAnsi="Times New Roman" w:cs="Times New Roman"/>
        </w:rPr>
        <w:t xml:space="preserve">2. Provide a brief description of the goods or services to justify the need for the specific </w:t>
      </w:r>
      <w:proofErr w:type="gramStart"/>
      <w:r w:rsidRPr="009C1E9D">
        <w:rPr>
          <w:rFonts w:ascii="Times New Roman" w:hAnsi="Times New Roman" w:cs="Times New Roman"/>
        </w:rPr>
        <w:t>good</w:t>
      </w:r>
      <w:proofErr w:type="gramEnd"/>
      <w:r w:rsidRPr="009C1E9D">
        <w:rPr>
          <w:rFonts w:ascii="Times New Roman" w:hAnsi="Times New Roman" w:cs="Times New Roman"/>
        </w:rPr>
        <w:t xml:space="preserve"> or </w:t>
      </w:r>
      <w:proofErr w:type="gramStart"/>
      <w:r w:rsidRPr="009C1E9D">
        <w:rPr>
          <w:rFonts w:ascii="Times New Roman" w:hAnsi="Times New Roman" w:cs="Times New Roman"/>
        </w:rPr>
        <w:t>service</w:t>
      </w:r>
      <w:proofErr w:type="gramEnd"/>
      <w:r w:rsidRPr="009C1E9D">
        <w:rPr>
          <w:rFonts w:ascii="Times New Roman" w:hAnsi="Times New Roman" w:cs="Times New Roman"/>
        </w:rPr>
        <w:t xml:space="preserve"> being contracted to address the emergency or exigency circumstance.</w:t>
      </w:r>
    </w:p>
    <w:p w14:paraId="12FD9903" w14:textId="77777777" w:rsidR="00A73E29" w:rsidRPr="009C1E9D" w:rsidRDefault="00A73E29" w:rsidP="00A73E29">
      <w:pPr>
        <w:rPr>
          <w:rFonts w:ascii="Times New Roman" w:hAnsi="Times New Roman" w:cs="Times New Roman"/>
        </w:rPr>
      </w:pPr>
      <w:r w:rsidRPr="009C1E9D">
        <w:rPr>
          <w:rFonts w:ascii="Times New Roman" w:hAnsi="Times New Roman" w:cs="Times New Roman"/>
        </w:rPr>
        <w:t>3. Estimate the expected dollar amount of the goods or services: A cost or price analysis is required for all procurement transactions above $250,000.</w:t>
      </w:r>
    </w:p>
    <w:p w14:paraId="25E3B739" w14:textId="77777777" w:rsidR="00A73E29" w:rsidRPr="009C1E9D" w:rsidRDefault="00A73E29" w:rsidP="00A73E29">
      <w:pPr>
        <w:rPr>
          <w:rFonts w:ascii="Times New Roman" w:hAnsi="Times New Roman" w:cs="Times New Roman"/>
        </w:rPr>
      </w:pPr>
      <w:r w:rsidRPr="009C1E9D">
        <w:rPr>
          <w:rFonts w:ascii="Times New Roman" w:hAnsi="Times New Roman" w:cs="Times New Roman"/>
        </w:rPr>
        <w:lastRenderedPageBreak/>
        <w:t xml:space="preserve">4. Describe any known conflicts of </w:t>
      </w:r>
      <w:proofErr w:type="gramStart"/>
      <w:r w:rsidRPr="009C1E9D">
        <w:rPr>
          <w:rFonts w:ascii="Times New Roman" w:hAnsi="Times New Roman" w:cs="Times New Roman"/>
        </w:rPr>
        <w:t>interests</w:t>
      </w:r>
      <w:proofErr w:type="gramEnd"/>
      <w:r w:rsidRPr="009C1E9D">
        <w:rPr>
          <w:rFonts w:ascii="Times New Roman" w:hAnsi="Times New Roman" w:cs="Times New Roman"/>
        </w:rPr>
        <w:t xml:space="preserve"> and efforts made to identify possible conflicts of </w:t>
      </w:r>
      <w:proofErr w:type="gramStart"/>
      <w:r w:rsidRPr="009C1E9D">
        <w:rPr>
          <w:rFonts w:ascii="Times New Roman" w:hAnsi="Times New Roman" w:cs="Times New Roman"/>
        </w:rPr>
        <w:t>interests</w:t>
      </w:r>
      <w:proofErr w:type="gramEnd"/>
      <w:r w:rsidRPr="009C1E9D">
        <w:rPr>
          <w:rFonts w:ascii="Times New Roman" w:hAnsi="Times New Roman" w:cs="Times New Roman"/>
        </w:rPr>
        <w:t>. If no efforts were made, explain why.</w:t>
      </w:r>
    </w:p>
    <w:p w14:paraId="2BF8C2DA" w14:textId="77777777" w:rsidR="00A73E29" w:rsidRPr="009C1E9D" w:rsidRDefault="00A73E29" w:rsidP="00A73E29">
      <w:pPr>
        <w:rPr>
          <w:rFonts w:ascii="Times New Roman" w:hAnsi="Times New Roman" w:cs="Times New Roman"/>
        </w:rPr>
      </w:pPr>
      <w:r w:rsidRPr="009C1E9D">
        <w:rPr>
          <w:rFonts w:ascii="Times New Roman" w:hAnsi="Times New Roman" w:cs="Times New Roman"/>
        </w:rPr>
        <w:t>5. Define and justify the period of emergency or exigency for the specific situation: The period of emergency or exigent circumstances may vary per incident.</w:t>
      </w:r>
    </w:p>
    <w:p w14:paraId="0157E111" w14:textId="77777777" w:rsidR="00A73E29" w:rsidRPr="009C1E9D" w:rsidRDefault="00A73E29" w:rsidP="00A73E29">
      <w:pPr>
        <w:rPr>
          <w:rFonts w:ascii="Times New Roman" w:hAnsi="Times New Roman" w:cs="Times New Roman"/>
        </w:rPr>
      </w:pPr>
      <w:r w:rsidRPr="009C1E9D">
        <w:rPr>
          <w:rFonts w:ascii="Times New Roman" w:hAnsi="Times New Roman" w:cs="Times New Roman"/>
        </w:rPr>
        <w:t>6. Transition to a competitively bid contract as soon as the emergency or exigent period ends. Failure to plan for transition to a competitively bid contract cannot be the basis for continued use of an emergency or exigency exception.</w:t>
      </w:r>
    </w:p>
    <w:p w14:paraId="236201AC" w14:textId="77777777" w:rsidR="00A73E29" w:rsidRPr="009C1E9D" w:rsidRDefault="00A73E29" w:rsidP="00A73E29">
      <w:pPr>
        <w:rPr>
          <w:rFonts w:ascii="Times New Roman" w:hAnsi="Times New Roman" w:cs="Times New Roman"/>
        </w:rPr>
      </w:pPr>
      <w:r w:rsidRPr="009C1E9D">
        <w:rPr>
          <w:rFonts w:ascii="Times New Roman" w:hAnsi="Times New Roman" w:cs="Times New Roman"/>
        </w:rPr>
        <w:t xml:space="preserve">During </w:t>
      </w:r>
      <w:proofErr w:type="gramStart"/>
      <w:r w:rsidRPr="009C1E9D">
        <w:rPr>
          <w:rFonts w:ascii="Times New Roman" w:hAnsi="Times New Roman" w:cs="Times New Roman"/>
        </w:rPr>
        <w:t>emergency</w:t>
      </w:r>
      <w:proofErr w:type="gramEnd"/>
      <w:r w:rsidRPr="009C1E9D">
        <w:rPr>
          <w:rFonts w:ascii="Times New Roman" w:hAnsi="Times New Roman" w:cs="Times New Roman"/>
        </w:rPr>
        <w:t xml:space="preserve"> or exigent circumstances, </w:t>
      </w:r>
      <w:proofErr w:type="gramStart"/>
      <w:r w:rsidRPr="009C1E9D">
        <w:rPr>
          <w:rFonts w:ascii="Times New Roman" w:hAnsi="Times New Roman" w:cs="Times New Roman"/>
        </w:rPr>
        <w:t>sole-sourcing</w:t>
      </w:r>
      <w:proofErr w:type="gramEnd"/>
      <w:r w:rsidRPr="009C1E9D">
        <w:rPr>
          <w:rFonts w:ascii="Times New Roman" w:hAnsi="Times New Roman" w:cs="Times New Roman"/>
        </w:rPr>
        <w:t xml:space="preserve"> may be allowed</w:t>
      </w:r>
    </w:p>
    <w:p w14:paraId="01E6FBAE" w14:textId="77777777" w:rsidR="00A73E29" w:rsidRPr="009C1E9D" w:rsidRDefault="00A73E29" w:rsidP="00A73E29">
      <w:pPr>
        <w:numPr>
          <w:ilvl w:val="0"/>
          <w:numId w:val="39"/>
        </w:numPr>
        <w:rPr>
          <w:rFonts w:ascii="Times New Roman" w:hAnsi="Times New Roman" w:cs="Times New Roman"/>
        </w:rPr>
      </w:pPr>
      <w:r w:rsidRPr="009C1E9D">
        <w:rPr>
          <w:rFonts w:ascii="Times New Roman" w:hAnsi="Times New Roman" w:cs="Times New Roman"/>
        </w:rPr>
        <w:t>Contracts must include the required contract clauses.</w:t>
      </w:r>
    </w:p>
    <w:p w14:paraId="1551F92C" w14:textId="77777777" w:rsidR="00A73E29" w:rsidRPr="009C1E9D" w:rsidRDefault="00A73E29" w:rsidP="00A73E29">
      <w:pPr>
        <w:numPr>
          <w:ilvl w:val="0"/>
          <w:numId w:val="39"/>
        </w:numPr>
        <w:rPr>
          <w:rFonts w:ascii="Times New Roman" w:hAnsi="Times New Roman" w:cs="Times New Roman"/>
        </w:rPr>
      </w:pPr>
      <w:r w:rsidRPr="009C1E9D">
        <w:rPr>
          <w:rFonts w:ascii="Times New Roman" w:hAnsi="Times New Roman" w:cs="Times New Roman"/>
        </w:rPr>
        <w:t>Contract must include the federal bonding requirements if the contract is for construction or facility improvement.</w:t>
      </w:r>
    </w:p>
    <w:p w14:paraId="04D0DC9A" w14:textId="77777777" w:rsidR="00A73E29" w:rsidRPr="009C1E9D" w:rsidRDefault="00A73E29" w:rsidP="00A73E29">
      <w:pPr>
        <w:numPr>
          <w:ilvl w:val="0"/>
          <w:numId w:val="39"/>
        </w:numPr>
        <w:rPr>
          <w:rFonts w:ascii="Times New Roman" w:hAnsi="Times New Roman" w:cs="Times New Roman"/>
        </w:rPr>
      </w:pPr>
      <w:r w:rsidRPr="009C1E9D">
        <w:rPr>
          <w:rFonts w:ascii="Times New Roman" w:hAnsi="Times New Roman" w:cs="Times New Roman"/>
        </w:rPr>
        <w:t>Contract must be awarded to a responsible contractor.</w:t>
      </w:r>
    </w:p>
    <w:p w14:paraId="5BABB6FB" w14:textId="77777777" w:rsidR="00A73E29" w:rsidRPr="009C1E9D" w:rsidRDefault="00A73E29" w:rsidP="00A73E29">
      <w:pPr>
        <w:numPr>
          <w:ilvl w:val="0"/>
          <w:numId w:val="39"/>
        </w:numPr>
        <w:rPr>
          <w:rFonts w:ascii="Times New Roman" w:hAnsi="Times New Roman" w:cs="Times New Roman"/>
        </w:rPr>
      </w:pPr>
      <w:r w:rsidRPr="009C1E9D">
        <w:rPr>
          <w:rFonts w:ascii="Times New Roman" w:hAnsi="Times New Roman" w:cs="Times New Roman"/>
        </w:rPr>
        <w:t xml:space="preserve">A cost or price analysis may be required to determine </w:t>
      </w:r>
      <w:proofErr w:type="gramStart"/>
      <w:r w:rsidRPr="009C1E9D">
        <w:rPr>
          <w:rFonts w:ascii="Times New Roman" w:hAnsi="Times New Roman" w:cs="Times New Roman"/>
        </w:rPr>
        <w:t>that</w:t>
      </w:r>
      <w:proofErr w:type="gramEnd"/>
      <w:r w:rsidRPr="009C1E9D">
        <w:rPr>
          <w:rFonts w:ascii="Times New Roman" w:hAnsi="Times New Roman" w:cs="Times New Roman"/>
        </w:rPr>
        <w:t xml:space="preserve"> the cost or price of the contract is fair and reasonable.</w:t>
      </w:r>
    </w:p>
    <w:p w14:paraId="659791C3" w14:textId="77777777" w:rsidR="00A73E29" w:rsidRPr="009C1E9D" w:rsidRDefault="00A73E29" w:rsidP="00A73E29">
      <w:pPr>
        <w:numPr>
          <w:ilvl w:val="0"/>
          <w:numId w:val="39"/>
        </w:numPr>
        <w:rPr>
          <w:rFonts w:ascii="Times New Roman" w:hAnsi="Times New Roman" w:cs="Times New Roman"/>
        </w:rPr>
      </w:pPr>
      <w:r w:rsidRPr="009C1E9D">
        <w:rPr>
          <w:rFonts w:ascii="Times New Roman" w:hAnsi="Times New Roman" w:cs="Times New Roman"/>
        </w:rPr>
        <w:t>Contracts may not be allowed to be a cost-plus-percentage-of-cost contract type. Additional compliance rules may be required for time-and-materials contracts.</w:t>
      </w:r>
    </w:p>
    <w:p w14:paraId="02BFCE72" w14:textId="77777777" w:rsidR="00A73E29" w:rsidRPr="009C1E9D" w:rsidRDefault="00A73E29" w:rsidP="00A73E29">
      <w:pPr>
        <w:numPr>
          <w:ilvl w:val="0"/>
          <w:numId w:val="39"/>
        </w:numPr>
        <w:rPr>
          <w:rFonts w:ascii="Times New Roman" w:hAnsi="Times New Roman" w:cs="Times New Roman"/>
        </w:rPr>
      </w:pPr>
      <w:r w:rsidRPr="009C1E9D">
        <w:rPr>
          <w:rFonts w:ascii="Times New Roman" w:hAnsi="Times New Roman" w:cs="Times New Roman"/>
        </w:rPr>
        <w:t>Any known conflicts of interest should be documented, as well as any efforts that were made to identify possible conflicts of interest before a sole-sourced contract was awarded.</w:t>
      </w:r>
    </w:p>
    <w:p w14:paraId="135F8E69" w14:textId="77777777" w:rsidR="00A73E29" w:rsidRPr="009C1E9D" w:rsidRDefault="00A73E29" w:rsidP="00A73E29">
      <w:pPr>
        <w:rPr>
          <w:rFonts w:ascii="Times New Roman" w:hAnsi="Times New Roman" w:cs="Times New Roman"/>
        </w:rPr>
      </w:pPr>
      <w:r w:rsidRPr="009C1E9D">
        <w:rPr>
          <w:rFonts w:ascii="Times New Roman" w:hAnsi="Times New Roman" w:cs="Times New Roman"/>
          <w:b/>
          <w:bCs/>
        </w:rPr>
        <w:t xml:space="preserve">If the sole-sourcing is </w:t>
      </w:r>
      <w:proofErr w:type="gramStart"/>
      <w:r w:rsidRPr="009C1E9D">
        <w:rPr>
          <w:rFonts w:ascii="Times New Roman" w:hAnsi="Times New Roman" w:cs="Times New Roman"/>
          <w:b/>
          <w:bCs/>
        </w:rPr>
        <w:t>federally-funded</w:t>
      </w:r>
      <w:proofErr w:type="gramEnd"/>
      <w:r w:rsidRPr="009C1E9D">
        <w:rPr>
          <w:rFonts w:ascii="Times New Roman" w:hAnsi="Times New Roman" w:cs="Times New Roman"/>
          <w:b/>
          <w:bCs/>
        </w:rPr>
        <w:t xml:space="preserve">, the municipality must follow federal procurement regulations including Title 2 § 200.320(c) of the Code of Federal Regulations (Ref: </w:t>
      </w:r>
      <w:hyperlink r:id="rId11" w:history="1">
        <w:r w:rsidRPr="009C1E9D">
          <w:rPr>
            <w:rStyle w:val="Hyperlink"/>
            <w:rFonts w:ascii="Times New Roman" w:hAnsi="Times New Roman" w:cs="Times New Roman"/>
            <w:b/>
            <w:bCs/>
          </w:rPr>
          <w:t>2 C.F.R. § 200.320(c)</w:t>
        </w:r>
      </w:hyperlink>
      <w:r w:rsidRPr="009C1E9D">
        <w:rPr>
          <w:rFonts w:ascii="Times New Roman" w:hAnsi="Times New Roman" w:cs="Times New Roman"/>
          <w:b/>
          <w:bCs/>
        </w:rPr>
        <w:t>).</w:t>
      </w:r>
      <w:r w:rsidRPr="009C1E9D">
        <w:rPr>
          <w:rFonts w:ascii="Times New Roman" w:hAnsi="Times New Roman" w:cs="Times New Roman"/>
        </w:rPr>
        <w:t xml:space="preserve"> A noncompetitive procurement method may be used only in specific circumstances as defined in </w:t>
      </w:r>
      <w:hyperlink r:id="rId12" w:history="1">
        <w:r w:rsidRPr="009C1E9D">
          <w:rPr>
            <w:rStyle w:val="Hyperlink"/>
            <w:rFonts w:ascii="Times New Roman" w:hAnsi="Times New Roman" w:cs="Times New Roman"/>
          </w:rPr>
          <w:t>2 C.F.R. § 200.320(c)</w:t>
        </w:r>
      </w:hyperlink>
      <w:r w:rsidRPr="009C1E9D">
        <w:rPr>
          <w:rFonts w:ascii="Times New Roman" w:hAnsi="Times New Roman" w:cs="Times New Roman"/>
        </w:rPr>
        <w:t>. The specific circumstances may include but are not limited to regulations related to threshold(s), limited sourcing, urgency of action during emergencies and exigencies, written documentation and approval in communications with Federal agencies or pass-through entities, and inadequacy of competition. </w:t>
      </w:r>
    </w:p>
    <w:p w14:paraId="53E6FEF4" w14:textId="77777777" w:rsidR="00A73E29" w:rsidRPr="009C1E9D" w:rsidRDefault="00A73E29" w:rsidP="00A73E29">
      <w:pPr>
        <w:rPr>
          <w:rFonts w:ascii="Times New Roman" w:hAnsi="Times New Roman" w:cs="Times New Roman"/>
        </w:rPr>
      </w:pPr>
    </w:p>
    <w:p w14:paraId="5FCFB8F2" w14:textId="77777777" w:rsidR="00A73E29" w:rsidRPr="009C1E9D" w:rsidRDefault="00A73E29" w:rsidP="00A73E29">
      <w:pPr>
        <w:numPr>
          <w:ilvl w:val="0"/>
          <w:numId w:val="40"/>
        </w:numPr>
        <w:rPr>
          <w:rFonts w:ascii="Times New Roman" w:hAnsi="Times New Roman" w:cs="Times New Roman"/>
        </w:rPr>
      </w:pPr>
      <w:proofErr w:type="gramStart"/>
      <w:r w:rsidRPr="009C1E9D">
        <w:rPr>
          <w:rFonts w:ascii="Times New Roman" w:hAnsi="Times New Roman" w:cs="Times New Roman"/>
        </w:rPr>
        <w:t>Revision Power</w:t>
      </w:r>
      <w:proofErr w:type="gramEnd"/>
      <w:r w:rsidRPr="009C1E9D">
        <w:rPr>
          <w:rFonts w:ascii="Times New Roman" w:hAnsi="Times New Roman" w:cs="Times New Roman"/>
        </w:rPr>
        <w:t xml:space="preserve"> by the Municipal Administrator. The Municipal Administrator shall examine each purchase order and shall have the authority to revise it as to quantity, quality, or estimated costs; but revision as to quality shall be only with the concurrence of the </w:t>
      </w:r>
      <w:proofErr w:type="gramStart"/>
      <w:r w:rsidRPr="009C1E9D">
        <w:rPr>
          <w:rFonts w:ascii="Times New Roman" w:hAnsi="Times New Roman" w:cs="Times New Roman"/>
        </w:rPr>
        <w:t>using department</w:t>
      </w:r>
      <w:proofErr w:type="gramEnd"/>
      <w:r w:rsidRPr="009C1E9D">
        <w:rPr>
          <w:rFonts w:ascii="Times New Roman" w:hAnsi="Times New Roman" w:cs="Times New Roman"/>
        </w:rPr>
        <w:t>.</w:t>
      </w:r>
    </w:p>
    <w:p w14:paraId="3EF701BE" w14:textId="77777777" w:rsidR="00A73E29" w:rsidRPr="009C1E9D" w:rsidRDefault="00A73E29" w:rsidP="00A73E29">
      <w:pPr>
        <w:numPr>
          <w:ilvl w:val="0"/>
          <w:numId w:val="41"/>
        </w:numPr>
        <w:rPr>
          <w:rFonts w:ascii="Times New Roman" w:hAnsi="Times New Roman" w:cs="Times New Roman"/>
        </w:rPr>
      </w:pPr>
      <w:r w:rsidRPr="009C1E9D">
        <w:rPr>
          <w:rFonts w:ascii="Times New Roman" w:hAnsi="Times New Roman" w:cs="Times New Roman"/>
        </w:rPr>
        <w:t>Tax Exemptions. The Municipal Administrator and Department Heads shall act to procure for the Municipality all Federal and State tax exemptions to which the Municipality is entitled.</w:t>
      </w:r>
    </w:p>
    <w:p w14:paraId="250AAA18" w14:textId="77777777" w:rsidR="00A73E29" w:rsidRPr="009C1E9D" w:rsidRDefault="00A73E29" w:rsidP="00A73E29">
      <w:pPr>
        <w:rPr>
          <w:rFonts w:ascii="Times New Roman" w:hAnsi="Times New Roman" w:cs="Times New Roman"/>
        </w:rPr>
      </w:pPr>
      <w:r w:rsidRPr="009C1E9D">
        <w:rPr>
          <w:rFonts w:ascii="Times New Roman" w:hAnsi="Times New Roman" w:cs="Times New Roman"/>
        </w:rPr>
        <w:lastRenderedPageBreak/>
        <w:t>Section 6. Conflicts of Interest</w:t>
      </w:r>
    </w:p>
    <w:p w14:paraId="252C2CEB" w14:textId="77777777" w:rsidR="00A73E29" w:rsidRPr="009C1E9D" w:rsidRDefault="00A73E29" w:rsidP="00A73E29">
      <w:pPr>
        <w:rPr>
          <w:rFonts w:ascii="Times New Roman" w:hAnsi="Times New Roman" w:cs="Times New Roman"/>
        </w:rPr>
      </w:pPr>
      <w:r w:rsidRPr="009C1E9D">
        <w:rPr>
          <w:rFonts w:ascii="Times New Roman" w:hAnsi="Times New Roman" w:cs="Times New Roman"/>
        </w:rPr>
        <w:t>Any official, officer, or employee of the Municipality who has a financial interest, direct or indirect, or by reason of ownership of stock in any corporation, or ownership interest in a business entity, in any contract with the Municipality, or in the sale of any land, material, supplies, or services to the Municipality or to a contractor supplying the Municipality, shall make known that interest and shall refrain from voting upon or otherwise participating in their capacity as an official, officer, or employee in making such sale or otherwise in the making or performing of such contract.</w:t>
      </w:r>
    </w:p>
    <w:p w14:paraId="2AC3F0D0" w14:textId="77777777" w:rsidR="00A73E29" w:rsidRPr="009C1E9D" w:rsidRDefault="00A73E29" w:rsidP="00A73E29">
      <w:pPr>
        <w:rPr>
          <w:rFonts w:ascii="Times New Roman" w:hAnsi="Times New Roman" w:cs="Times New Roman"/>
        </w:rPr>
      </w:pPr>
      <w:r w:rsidRPr="009C1E9D">
        <w:rPr>
          <w:rFonts w:ascii="Times New Roman" w:hAnsi="Times New Roman" w:cs="Times New Roman"/>
        </w:rPr>
        <w:t>Any official, officer, or employee who willfully conceals such financial interest or willfully violates the requirement of this section shall be guilty of malfeasance in office or position and shall forfeit his/her office or position. Violation of this section with the expression of implied knowledge of the person or business entity contracted with or making a sale to the Municipality shall, at the option of the Municipality, render the contract or sale voidable.</w:t>
      </w:r>
    </w:p>
    <w:p w14:paraId="39FA334E" w14:textId="77777777" w:rsidR="00A73E29" w:rsidRPr="009C1E9D" w:rsidRDefault="00A73E29" w:rsidP="00A73E29">
      <w:pPr>
        <w:rPr>
          <w:rFonts w:ascii="Times New Roman" w:hAnsi="Times New Roman" w:cs="Times New Roman"/>
        </w:rPr>
      </w:pPr>
      <w:r w:rsidRPr="009C1E9D">
        <w:rPr>
          <w:rFonts w:ascii="Times New Roman" w:hAnsi="Times New Roman" w:cs="Times New Roman"/>
        </w:rPr>
        <w:t>In all proceedings before the Municipality, every municipal official shall attempt to avoid the appearance of a conflict of interest by disclosure or abstention.</w:t>
      </w:r>
    </w:p>
    <w:p w14:paraId="4E8F05B6" w14:textId="77777777" w:rsidR="00A73E29" w:rsidRPr="009C1E9D" w:rsidRDefault="00A73E29" w:rsidP="00A73E29">
      <w:pPr>
        <w:rPr>
          <w:rFonts w:ascii="Times New Roman" w:hAnsi="Times New Roman" w:cs="Times New Roman"/>
        </w:rPr>
      </w:pPr>
      <w:r w:rsidRPr="009C1E9D">
        <w:rPr>
          <w:rFonts w:ascii="Times New Roman" w:hAnsi="Times New Roman" w:cs="Times New Roman"/>
        </w:rPr>
        <w:t>This policy supersedes any prior policy related to this subject.</w:t>
      </w:r>
    </w:p>
    <w:p w14:paraId="5FDAF0CE" w14:textId="77777777" w:rsidR="00A73E29" w:rsidRPr="009C1E9D" w:rsidRDefault="00A73E29" w:rsidP="00A73E29">
      <w:pPr>
        <w:rPr>
          <w:rFonts w:ascii="Times New Roman" w:hAnsi="Times New Roman" w:cs="Times New Roman"/>
        </w:rPr>
      </w:pPr>
    </w:p>
    <w:p w14:paraId="6D54F8EF" w14:textId="77777777" w:rsidR="00A73E29" w:rsidRPr="009C1E9D" w:rsidRDefault="00A73E29" w:rsidP="00A73E29">
      <w:pPr>
        <w:rPr>
          <w:rFonts w:ascii="Times New Roman" w:hAnsi="Times New Roman" w:cs="Times New Roman"/>
        </w:rPr>
      </w:pPr>
      <w:r w:rsidRPr="009C1E9D">
        <w:rPr>
          <w:rFonts w:ascii="Times New Roman" w:hAnsi="Times New Roman" w:cs="Times New Roman"/>
        </w:rPr>
        <w:t>Cross Reference</w:t>
      </w:r>
      <w:proofErr w:type="gramStart"/>
      <w:r w:rsidRPr="009C1E9D">
        <w:rPr>
          <w:rFonts w:ascii="Times New Roman" w:hAnsi="Times New Roman" w:cs="Times New Roman"/>
        </w:rPr>
        <w:t xml:space="preserve">: </w:t>
      </w:r>
      <w:r w:rsidRPr="009C1E9D">
        <w:rPr>
          <w:rFonts w:ascii="Times New Roman" w:hAnsi="Times New Roman" w:cs="Times New Roman"/>
        </w:rPr>
        <w:tab/>
        <w:t>Credit</w:t>
      </w:r>
      <w:proofErr w:type="gramEnd"/>
      <w:r w:rsidRPr="009C1E9D">
        <w:rPr>
          <w:rFonts w:ascii="Times New Roman" w:hAnsi="Times New Roman" w:cs="Times New Roman"/>
        </w:rPr>
        <w:t xml:space="preserve"> Card Use Policy</w:t>
      </w:r>
    </w:p>
    <w:p w14:paraId="6FDECA74" w14:textId="77777777" w:rsidR="00A73E29" w:rsidRPr="009C1E9D" w:rsidRDefault="00A73E29" w:rsidP="00A73E29">
      <w:pPr>
        <w:rPr>
          <w:rFonts w:ascii="Times New Roman" w:hAnsi="Times New Roman" w:cs="Times New Roman"/>
        </w:rPr>
      </w:pPr>
      <w:r w:rsidRPr="009C1E9D">
        <w:rPr>
          <w:rFonts w:ascii="Times New Roman" w:hAnsi="Times New Roman" w:cs="Times New Roman"/>
        </w:rPr>
        <w:tab/>
        <w:t xml:space="preserve"> </w:t>
      </w:r>
      <w:r w:rsidRPr="009C1E9D">
        <w:rPr>
          <w:rFonts w:ascii="Times New Roman" w:hAnsi="Times New Roman" w:cs="Times New Roman"/>
        </w:rPr>
        <w:tab/>
        <w:t xml:space="preserve"> </w:t>
      </w:r>
      <w:r w:rsidRPr="009C1E9D">
        <w:rPr>
          <w:rFonts w:ascii="Times New Roman" w:hAnsi="Times New Roman" w:cs="Times New Roman"/>
        </w:rPr>
        <w:tab/>
      </w:r>
      <w:r w:rsidRPr="009C1E9D">
        <w:rPr>
          <w:rFonts w:ascii="Times New Roman" w:hAnsi="Times New Roman" w:cs="Times New Roman"/>
        </w:rPr>
        <w:tab/>
      </w:r>
    </w:p>
    <w:p w14:paraId="436777ED" w14:textId="2AFDAE9F" w:rsidR="00006F60" w:rsidRPr="009C1E9D" w:rsidRDefault="00A73E29">
      <w:pPr>
        <w:rPr>
          <w:rFonts w:ascii="Times New Roman" w:hAnsi="Times New Roman" w:cs="Times New Roman"/>
        </w:rPr>
      </w:pPr>
      <w:r w:rsidRPr="009C1E9D">
        <w:rPr>
          <w:rFonts w:ascii="Times New Roman" w:hAnsi="Times New Roman" w:cs="Times New Roman"/>
        </w:rPr>
        <w:t>Adopted: 05/14/25 by Board of Assessors (J. Buccheri, A. Dalrymple, M. Brassard)</w:t>
      </w:r>
    </w:p>
    <w:sectPr w:rsidR="00006F60" w:rsidRPr="009C1E9D">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828FA36" w14:textId="77777777" w:rsidR="00527177" w:rsidRDefault="00527177" w:rsidP="005C6875">
      <w:pPr>
        <w:spacing w:after="0" w:line="240" w:lineRule="auto"/>
      </w:pPr>
      <w:r>
        <w:separator/>
      </w:r>
    </w:p>
  </w:endnote>
  <w:endnote w:type="continuationSeparator" w:id="0">
    <w:p w14:paraId="397B10FE" w14:textId="77777777" w:rsidR="00527177" w:rsidRDefault="00527177" w:rsidP="005C687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41C46FA" w14:textId="77777777" w:rsidR="00527177" w:rsidRDefault="00527177" w:rsidP="005C6875">
      <w:pPr>
        <w:spacing w:after="0" w:line="240" w:lineRule="auto"/>
      </w:pPr>
      <w:r>
        <w:separator/>
      </w:r>
    </w:p>
  </w:footnote>
  <w:footnote w:type="continuationSeparator" w:id="0">
    <w:p w14:paraId="680BAC9E" w14:textId="77777777" w:rsidR="00527177" w:rsidRDefault="00527177" w:rsidP="005C6875">
      <w:pPr>
        <w:spacing w:after="0" w:line="240" w:lineRule="auto"/>
      </w:pPr>
      <w:r>
        <w:continuationSeparator/>
      </w:r>
    </w:p>
  </w:footnote>
  <w:footnote w:id="1">
    <w:p w14:paraId="25E35F2A" w14:textId="77777777" w:rsidR="005C6875" w:rsidRDefault="005C6875" w:rsidP="005C6875">
      <w:pPr>
        <w:pStyle w:val="FootnoteText"/>
      </w:pPr>
      <w:r>
        <w:rPr>
          <w:rStyle w:val="FootnoteReference"/>
        </w:rPr>
        <w:footnoteRef/>
      </w:r>
      <w:r>
        <w:t xml:space="preserve"> Data from Island Institute: https://www.islandinstitute.org/community-profiles/monhegan/</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4A335B"/>
    <w:multiLevelType w:val="hybridMultilevel"/>
    <w:tmpl w:val="BCEAEF5A"/>
    <w:lvl w:ilvl="0" w:tplc="F36E5E50">
      <w:start w:val="3"/>
      <w:numFmt w:val="upperLetter"/>
      <w:lvlText w:val="%1."/>
      <w:lvlJc w:val="left"/>
      <w:pPr>
        <w:tabs>
          <w:tab w:val="num" w:pos="720"/>
        </w:tabs>
        <w:ind w:left="720" w:hanging="360"/>
      </w:pPr>
    </w:lvl>
    <w:lvl w:ilvl="1" w:tplc="AB2089D4" w:tentative="1">
      <w:start w:val="1"/>
      <w:numFmt w:val="decimal"/>
      <w:lvlText w:val="%2."/>
      <w:lvlJc w:val="left"/>
      <w:pPr>
        <w:tabs>
          <w:tab w:val="num" w:pos="1440"/>
        </w:tabs>
        <w:ind w:left="1440" w:hanging="360"/>
      </w:pPr>
    </w:lvl>
    <w:lvl w:ilvl="2" w:tplc="FFE835E0" w:tentative="1">
      <w:start w:val="1"/>
      <w:numFmt w:val="decimal"/>
      <w:lvlText w:val="%3."/>
      <w:lvlJc w:val="left"/>
      <w:pPr>
        <w:tabs>
          <w:tab w:val="num" w:pos="2160"/>
        </w:tabs>
        <w:ind w:left="2160" w:hanging="360"/>
      </w:pPr>
    </w:lvl>
    <w:lvl w:ilvl="3" w:tplc="630C5930" w:tentative="1">
      <w:start w:val="1"/>
      <w:numFmt w:val="decimal"/>
      <w:lvlText w:val="%4."/>
      <w:lvlJc w:val="left"/>
      <w:pPr>
        <w:tabs>
          <w:tab w:val="num" w:pos="2880"/>
        </w:tabs>
        <w:ind w:left="2880" w:hanging="360"/>
      </w:pPr>
    </w:lvl>
    <w:lvl w:ilvl="4" w:tplc="E2904536" w:tentative="1">
      <w:start w:val="1"/>
      <w:numFmt w:val="decimal"/>
      <w:lvlText w:val="%5."/>
      <w:lvlJc w:val="left"/>
      <w:pPr>
        <w:tabs>
          <w:tab w:val="num" w:pos="3600"/>
        </w:tabs>
        <w:ind w:left="3600" w:hanging="360"/>
      </w:pPr>
    </w:lvl>
    <w:lvl w:ilvl="5" w:tplc="BFD8553C" w:tentative="1">
      <w:start w:val="1"/>
      <w:numFmt w:val="decimal"/>
      <w:lvlText w:val="%6."/>
      <w:lvlJc w:val="left"/>
      <w:pPr>
        <w:tabs>
          <w:tab w:val="num" w:pos="4320"/>
        </w:tabs>
        <w:ind w:left="4320" w:hanging="360"/>
      </w:pPr>
    </w:lvl>
    <w:lvl w:ilvl="6" w:tplc="5C661EAC" w:tentative="1">
      <w:start w:val="1"/>
      <w:numFmt w:val="decimal"/>
      <w:lvlText w:val="%7."/>
      <w:lvlJc w:val="left"/>
      <w:pPr>
        <w:tabs>
          <w:tab w:val="num" w:pos="5040"/>
        </w:tabs>
        <w:ind w:left="5040" w:hanging="360"/>
      </w:pPr>
    </w:lvl>
    <w:lvl w:ilvl="7" w:tplc="273C7092" w:tentative="1">
      <w:start w:val="1"/>
      <w:numFmt w:val="decimal"/>
      <w:lvlText w:val="%8."/>
      <w:lvlJc w:val="left"/>
      <w:pPr>
        <w:tabs>
          <w:tab w:val="num" w:pos="5760"/>
        </w:tabs>
        <w:ind w:left="5760" w:hanging="360"/>
      </w:pPr>
    </w:lvl>
    <w:lvl w:ilvl="8" w:tplc="321CE8F6" w:tentative="1">
      <w:start w:val="1"/>
      <w:numFmt w:val="decimal"/>
      <w:lvlText w:val="%9."/>
      <w:lvlJc w:val="left"/>
      <w:pPr>
        <w:tabs>
          <w:tab w:val="num" w:pos="6480"/>
        </w:tabs>
        <w:ind w:left="6480" w:hanging="360"/>
      </w:pPr>
    </w:lvl>
  </w:abstractNum>
  <w:abstractNum w:abstractNumId="1" w15:restartNumberingAfterBreak="0">
    <w:nsid w:val="093862E1"/>
    <w:multiLevelType w:val="multilevel"/>
    <w:tmpl w:val="3A486A1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BE163DB"/>
    <w:multiLevelType w:val="hybridMultilevel"/>
    <w:tmpl w:val="7AF6C632"/>
    <w:lvl w:ilvl="0" w:tplc="60E6C852">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D727CFD"/>
    <w:multiLevelType w:val="multilevel"/>
    <w:tmpl w:val="B4A000A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EB03763"/>
    <w:multiLevelType w:val="hybridMultilevel"/>
    <w:tmpl w:val="0EE0EE5C"/>
    <w:lvl w:ilvl="0" w:tplc="D518B328">
      <w:start w:val="6"/>
      <w:numFmt w:val="upperLetter"/>
      <w:lvlText w:val="%1."/>
      <w:lvlJc w:val="left"/>
      <w:pPr>
        <w:tabs>
          <w:tab w:val="num" w:pos="720"/>
        </w:tabs>
        <w:ind w:left="720" w:hanging="360"/>
      </w:pPr>
    </w:lvl>
    <w:lvl w:ilvl="1" w:tplc="799CEC88" w:tentative="1">
      <w:start w:val="1"/>
      <w:numFmt w:val="decimal"/>
      <w:lvlText w:val="%2."/>
      <w:lvlJc w:val="left"/>
      <w:pPr>
        <w:tabs>
          <w:tab w:val="num" w:pos="1440"/>
        </w:tabs>
        <w:ind w:left="1440" w:hanging="360"/>
      </w:pPr>
    </w:lvl>
    <w:lvl w:ilvl="2" w:tplc="C5D62C62" w:tentative="1">
      <w:start w:val="1"/>
      <w:numFmt w:val="decimal"/>
      <w:lvlText w:val="%3."/>
      <w:lvlJc w:val="left"/>
      <w:pPr>
        <w:tabs>
          <w:tab w:val="num" w:pos="2160"/>
        </w:tabs>
        <w:ind w:left="2160" w:hanging="360"/>
      </w:pPr>
    </w:lvl>
    <w:lvl w:ilvl="3" w:tplc="13168A62" w:tentative="1">
      <w:start w:val="1"/>
      <w:numFmt w:val="decimal"/>
      <w:lvlText w:val="%4."/>
      <w:lvlJc w:val="left"/>
      <w:pPr>
        <w:tabs>
          <w:tab w:val="num" w:pos="2880"/>
        </w:tabs>
        <w:ind w:left="2880" w:hanging="360"/>
      </w:pPr>
    </w:lvl>
    <w:lvl w:ilvl="4" w:tplc="78AAAFDA" w:tentative="1">
      <w:start w:val="1"/>
      <w:numFmt w:val="decimal"/>
      <w:lvlText w:val="%5."/>
      <w:lvlJc w:val="left"/>
      <w:pPr>
        <w:tabs>
          <w:tab w:val="num" w:pos="3600"/>
        </w:tabs>
        <w:ind w:left="3600" w:hanging="360"/>
      </w:pPr>
    </w:lvl>
    <w:lvl w:ilvl="5" w:tplc="E5FE03E2" w:tentative="1">
      <w:start w:val="1"/>
      <w:numFmt w:val="decimal"/>
      <w:lvlText w:val="%6."/>
      <w:lvlJc w:val="left"/>
      <w:pPr>
        <w:tabs>
          <w:tab w:val="num" w:pos="4320"/>
        </w:tabs>
        <w:ind w:left="4320" w:hanging="360"/>
      </w:pPr>
    </w:lvl>
    <w:lvl w:ilvl="6" w:tplc="3808EB1A" w:tentative="1">
      <w:start w:val="1"/>
      <w:numFmt w:val="decimal"/>
      <w:lvlText w:val="%7."/>
      <w:lvlJc w:val="left"/>
      <w:pPr>
        <w:tabs>
          <w:tab w:val="num" w:pos="5040"/>
        </w:tabs>
        <w:ind w:left="5040" w:hanging="360"/>
      </w:pPr>
    </w:lvl>
    <w:lvl w:ilvl="7" w:tplc="E0B29874" w:tentative="1">
      <w:start w:val="1"/>
      <w:numFmt w:val="decimal"/>
      <w:lvlText w:val="%8."/>
      <w:lvlJc w:val="left"/>
      <w:pPr>
        <w:tabs>
          <w:tab w:val="num" w:pos="5760"/>
        </w:tabs>
        <w:ind w:left="5760" w:hanging="360"/>
      </w:pPr>
    </w:lvl>
    <w:lvl w:ilvl="8" w:tplc="3D566448" w:tentative="1">
      <w:start w:val="1"/>
      <w:numFmt w:val="decimal"/>
      <w:lvlText w:val="%9."/>
      <w:lvlJc w:val="left"/>
      <w:pPr>
        <w:tabs>
          <w:tab w:val="num" w:pos="6480"/>
        </w:tabs>
        <w:ind w:left="6480" w:hanging="360"/>
      </w:pPr>
    </w:lvl>
  </w:abstractNum>
  <w:abstractNum w:abstractNumId="5" w15:restartNumberingAfterBreak="0">
    <w:nsid w:val="12AB5DD3"/>
    <w:multiLevelType w:val="hybridMultilevel"/>
    <w:tmpl w:val="43E041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3013532"/>
    <w:multiLevelType w:val="hybridMultilevel"/>
    <w:tmpl w:val="EAA8F014"/>
    <w:lvl w:ilvl="0" w:tplc="CD36193E">
      <w:start w:val="2"/>
      <w:numFmt w:val="upperLetter"/>
      <w:lvlText w:val="%1."/>
      <w:lvlJc w:val="left"/>
      <w:pPr>
        <w:tabs>
          <w:tab w:val="num" w:pos="720"/>
        </w:tabs>
        <w:ind w:left="720" w:hanging="360"/>
      </w:pPr>
    </w:lvl>
    <w:lvl w:ilvl="1" w:tplc="AEB4CDD4" w:tentative="1">
      <w:start w:val="1"/>
      <w:numFmt w:val="decimal"/>
      <w:lvlText w:val="%2."/>
      <w:lvlJc w:val="left"/>
      <w:pPr>
        <w:tabs>
          <w:tab w:val="num" w:pos="1440"/>
        </w:tabs>
        <w:ind w:left="1440" w:hanging="360"/>
      </w:pPr>
    </w:lvl>
    <w:lvl w:ilvl="2" w:tplc="E306EF5E" w:tentative="1">
      <w:start w:val="1"/>
      <w:numFmt w:val="decimal"/>
      <w:lvlText w:val="%3."/>
      <w:lvlJc w:val="left"/>
      <w:pPr>
        <w:tabs>
          <w:tab w:val="num" w:pos="2160"/>
        </w:tabs>
        <w:ind w:left="2160" w:hanging="360"/>
      </w:pPr>
    </w:lvl>
    <w:lvl w:ilvl="3" w:tplc="A0A67B18" w:tentative="1">
      <w:start w:val="1"/>
      <w:numFmt w:val="decimal"/>
      <w:lvlText w:val="%4."/>
      <w:lvlJc w:val="left"/>
      <w:pPr>
        <w:tabs>
          <w:tab w:val="num" w:pos="2880"/>
        </w:tabs>
        <w:ind w:left="2880" w:hanging="360"/>
      </w:pPr>
    </w:lvl>
    <w:lvl w:ilvl="4" w:tplc="E9CAA570" w:tentative="1">
      <w:start w:val="1"/>
      <w:numFmt w:val="decimal"/>
      <w:lvlText w:val="%5."/>
      <w:lvlJc w:val="left"/>
      <w:pPr>
        <w:tabs>
          <w:tab w:val="num" w:pos="3600"/>
        </w:tabs>
        <w:ind w:left="3600" w:hanging="360"/>
      </w:pPr>
    </w:lvl>
    <w:lvl w:ilvl="5" w:tplc="62389838" w:tentative="1">
      <w:start w:val="1"/>
      <w:numFmt w:val="decimal"/>
      <w:lvlText w:val="%6."/>
      <w:lvlJc w:val="left"/>
      <w:pPr>
        <w:tabs>
          <w:tab w:val="num" w:pos="4320"/>
        </w:tabs>
        <w:ind w:left="4320" w:hanging="360"/>
      </w:pPr>
    </w:lvl>
    <w:lvl w:ilvl="6" w:tplc="42D43076" w:tentative="1">
      <w:start w:val="1"/>
      <w:numFmt w:val="decimal"/>
      <w:lvlText w:val="%7."/>
      <w:lvlJc w:val="left"/>
      <w:pPr>
        <w:tabs>
          <w:tab w:val="num" w:pos="5040"/>
        </w:tabs>
        <w:ind w:left="5040" w:hanging="360"/>
      </w:pPr>
    </w:lvl>
    <w:lvl w:ilvl="7" w:tplc="6EB0B24E" w:tentative="1">
      <w:start w:val="1"/>
      <w:numFmt w:val="decimal"/>
      <w:lvlText w:val="%8."/>
      <w:lvlJc w:val="left"/>
      <w:pPr>
        <w:tabs>
          <w:tab w:val="num" w:pos="5760"/>
        </w:tabs>
        <w:ind w:left="5760" w:hanging="360"/>
      </w:pPr>
    </w:lvl>
    <w:lvl w:ilvl="8" w:tplc="DF185B64" w:tentative="1">
      <w:start w:val="1"/>
      <w:numFmt w:val="decimal"/>
      <w:lvlText w:val="%9."/>
      <w:lvlJc w:val="left"/>
      <w:pPr>
        <w:tabs>
          <w:tab w:val="num" w:pos="6480"/>
        </w:tabs>
        <w:ind w:left="6480" w:hanging="360"/>
      </w:pPr>
    </w:lvl>
  </w:abstractNum>
  <w:abstractNum w:abstractNumId="7" w15:restartNumberingAfterBreak="0">
    <w:nsid w:val="185C304F"/>
    <w:multiLevelType w:val="hybridMultilevel"/>
    <w:tmpl w:val="25E88202"/>
    <w:lvl w:ilvl="0" w:tplc="EA3A5170">
      <w:start w:val="6"/>
      <w:numFmt w:val="upperLetter"/>
      <w:lvlText w:val="%1."/>
      <w:lvlJc w:val="left"/>
      <w:pPr>
        <w:tabs>
          <w:tab w:val="num" w:pos="720"/>
        </w:tabs>
        <w:ind w:left="720" w:hanging="360"/>
      </w:pPr>
    </w:lvl>
    <w:lvl w:ilvl="1" w:tplc="89365174" w:tentative="1">
      <w:start w:val="1"/>
      <w:numFmt w:val="decimal"/>
      <w:lvlText w:val="%2."/>
      <w:lvlJc w:val="left"/>
      <w:pPr>
        <w:tabs>
          <w:tab w:val="num" w:pos="1440"/>
        </w:tabs>
        <w:ind w:left="1440" w:hanging="360"/>
      </w:pPr>
    </w:lvl>
    <w:lvl w:ilvl="2" w:tplc="3384CE46" w:tentative="1">
      <w:start w:val="1"/>
      <w:numFmt w:val="decimal"/>
      <w:lvlText w:val="%3."/>
      <w:lvlJc w:val="left"/>
      <w:pPr>
        <w:tabs>
          <w:tab w:val="num" w:pos="2160"/>
        </w:tabs>
        <w:ind w:left="2160" w:hanging="360"/>
      </w:pPr>
    </w:lvl>
    <w:lvl w:ilvl="3" w:tplc="E166ADEE" w:tentative="1">
      <w:start w:val="1"/>
      <w:numFmt w:val="decimal"/>
      <w:lvlText w:val="%4."/>
      <w:lvlJc w:val="left"/>
      <w:pPr>
        <w:tabs>
          <w:tab w:val="num" w:pos="2880"/>
        </w:tabs>
        <w:ind w:left="2880" w:hanging="360"/>
      </w:pPr>
    </w:lvl>
    <w:lvl w:ilvl="4" w:tplc="F5B6DA76" w:tentative="1">
      <w:start w:val="1"/>
      <w:numFmt w:val="decimal"/>
      <w:lvlText w:val="%5."/>
      <w:lvlJc w:val="left"/>
      <w:pPr>
        <w:tabs>
          <w:tab w:val="num" w:pos="3600"/>
        </w:tabs>
        <w:ind w:left="3600" w:hanging="360"/>
      </w:pPr>
    </w:lvl>
    <w:lvl w:ilvl="5" w:tplc="8FF8B408" w:tentative="1">
      <w:start w:val="1"/>
      <w:numFmt w:val="decimal"/>
      <w:lvlText w:val="%6."/>
      <w:lvlJc w:val="left"/>
      <w:pPr>
        <w:tabs>
          <w:tab w:val="num" w:pos="4320"/>
        </w:tabs>
        <w:ind w:left="4320" w:hanging="360"/>
      </w:pPr>
    </w:lvl>
    <w:lvl w:ilvl="6" w:tplc="2A8C89B8" w:tentative="1">
      <w:start w:val="1"/>
      <w:numFmt w:val="decimal"/>
      <w:lvlText w:val="%7."/>
      <w:lvlJc w:val="left"/>
      <w:pPr>
        <w:tabs>
          <w:tab w:val="num" w:pos="5040"/>
        </w:tabs>
        <w:ind w:left="5040" w:hanging="360"/>
      </w:pPr>
    </w:lvl>
    <w:lvl w:ilvl="7" w:tplc="D1C05CEE" w:tentative="1">
      <w:start w:val="1"/>
      <w:numFmt w:val="decimal"/>
      <w:lvlText w:val="%8."/>
      <w:lvlJc w:val="left"/>
      <w:pPr>
        <w:tabs>
          <w:tab w:val="num" w:pos="5760"/>
        </w:tabs>
        <w:ind w:left="5760" w:hanging="360"/>
      </w:pPr>
    </w:lvl>
    <w:lvl w:ilvl="8" w:tplc="96746B90" w:tentative="1">
      <w:start w:val="1"/>
      <w:numFmt w:val="decimal"/>
      <w:lvlText w:val="%9."/>
      <w:lvlJc w:val="left"/>
      <w:pPr>
        <w:tabs>
          <w:tab w:val="num" w:pos="6480"/>
        </w:tabs>
        <w:ind w:left="6480" w:hanging="360"/>
      </w:pPr>
    </w:lvl>
  </w:abstractNum>
  <w:abstractNum w:abstractNumId="8" w15:restartNumberingAfterBreak="0">
    <w:nsid w:val="217704E1"/>
    <w:multiLevelType w:val="hybridMultilevel"/>
    <w:tmpl w:val="B1FEF78E"/>
    <w:lvl w:ilvl="0" w:tplc="A1CA36AA">
      <w:start w:val="6"/>
      <w:numFmt w:val="upperLetter"/>
      <w:lvlText w:val="%1."/>
      <w:lvlJc w:val="left"/>
      <w:pPr>
        <w:tabs>
          <w:tab w:val="num" w:pos="720"/>
        </w:tabs>
        <w:ind w:left="720" w:hanging="360"/>
      </w:pPr>
    </w:lvl>
    <w:lvl w:ilvl="1" w:tplc="9C76E906" w:tentative="1">
      <w:start w:val="1"/>
      <w:numFmt w:val="decimal"/>
      <w:lvlText w:val="%2."/>
      <w:lvlJc w:val="left"/>
      <w:pPr>
        <w:tabs>
          <w:tab w:val="num" w:pos="1440"/>
        </w:tabs>
        <w:ind w:left="1440" w:hanging="360"/>
      </w:pPr>
    </w:lvl>
    <w:lvl w:ilvl="2" w:tplc="35BE1A4E" w:tentative="1">
      <w:start w:val="1"/>
      <w:numFmt w:val="decimal"/>
      <w:lvlText w:val="%3."/>
      <w:lvlJc w:val="left"/>
      <w:pPr>
        <w:tabs>
          <w:tab w:val="num" w:pos="2160"/>
        </w:tabs>
        <w:ind w:left="2160" w:hanging="360"/>
      </w:pPr>
    </w:lvl>
    <w:lvl w:ilvl="3" w:tplc="622A5488" w:tentative="1">
      <w:start w:val="1"/>
      <w:numFmt w:val="decimal"/>
      <w:lvlText w:val="%4."/>
      <w:lvlJc w:val="left"/>
      <w:pPr>
        <w:tabs>
          <w:tab w:val="num" w:pos="2880"/>
        </w:tabs>
        <w:ind w:left="2880" w:hanging="360"/>
      </w:pPr>
    </w:lvl>
    <w:lvl w:ilvl="4" w:tplc="6EF05554" w:tentative="1">
      <w:start w:val="1"/>
      <w:numFmt w:val="decimal"/>
      <w:lvlText w:val="%5."/>
      <w:lvlJc w:val="left"/>
      <w:pPr>
        <w:tabs>
          <w:tab w:val="num" w:pos="3600"/>
        </w:tabs>
        <w:ind w:left="3600" w:hanging="360"/>
      </w:pPr>
    </w:lvl>
    <w:lvl w:ilvl="5" w:tplc="F71EDFF4" w:tentative="1">
      <w:start w:val="1"/>
      <w:numFmt w:val="decimal"/>
      <w:lvlText w:val="%6."/>
      <w:lvlJc w:val="left"/>
      <w:pPr>
        <w:tabs>
          <w:tab w:val="num" w:pos="4320"/>
        </w:tabs>
        <w:ind w:left="4320" w:hanging="360"/>
      </w:pPr>
    </w:lvl>
    <w:lvl w:ilvl="6" w:tplc="1AB616CA" w:tentative="1">
      <w:start w:val="1"/>
      <w:numFmt w:val="decimal"/>
      <w:lvlText w:val="%7."/>
      <w:lvlJc w:val="left"/>
      <w:pPr>
        <w:tabs>
          <w:tab w:val="num" w:pos="5040"/>
        </w:tabs>
        <w:ind w:left="5040" w:hanging="360"/>
      </w:pPr>
    </w:lvl>
    <w:lvl w:ilvl="7" w:tplc="8B8298F0" w:tentative="1">
      <w:start w:val="1"/>
      <w:numFmt w:val="decimal"/>
      <w:lvlText w:val="%8."/>
      <w:lvlJc w:val="left"/>
      <w:pPr>
        <w:tabs>
          <w:tab w:val="num" w:pos="5760"/>
        </w:tabs>
        <w:ind w:left="5760" w:hanging="360"/>
      </w:pPr>
    </w:lvl>
    <w:lvl w:ilvl="8" w:tplc="C63456F8" w:tentative="1">
      <w:start w:val="1"/>
      <w:numFmt w:val="decimal"/>
      <w:lvlText w:val="%9."/>
      <w:lvlJc w:val="left"/>
      <w:pPr>
        <w:tabs>
          <w:tab w:val="num" w:pos="6480"/>
        </w:tabs>
        <w:ind w:left="6480" w:hanging="360"/>
      </w:pPr>
    </w:lvl>
  </w:abstractNum>
  <w:abstractNum w:abstractNumId="9" w15:restartNumberingAfterBreak="0">
    <w:nsid w:val="242F4A0E"/>
    <w:multiLevelType w:val="hybridMultilevel"/>
    <w:tmpl w:val="67B2A74E"/>
    <w:lvl w:ilvl="0" w:tplc="CF0EC2F6">
      <w:start w:val="4"/>
      <w:numFmt w:val="upperLetter"/>
      <w:lvlText w:val="%1."/>
      <w:lvlJc w:val="left"/>
      <w:pPr>
        <w:tabs>
          <w:tab w:val="num" w:pos="720"/>
        </w:tabs>
        <w:ind w:left="720" w:hanging="360"/>
      </w:pPr>
    </w:lvl>
    <w:lvl w:ilvl="1" w:tplc="E2488B9E" w:tentative="1">
      <w:start w:val="1"/>
      <w:numFmt w:val="decimal"/>
      <w:lvlText w:val="%2."/>
      <w:lvlJc w:val="left"/>
      <w:pPr>
        <w:tabs>
          <w:tab w:val="num" w:pos="1440"/>
        </w:tabs>
        <w:ind w:left="1440" w:hanging="360"/>
      </w:pPr>
    </w:lvl>
    <w:lvl w:ilvl="2" w:tplc="C4E4DE66" w:tentative="1">
      <w:start w:val="1"/>
      <w:numFmt w:val="decimal"/>
      <w:lvlText w:val="%3."/>
      <w:lvlJc w:val="left"/>
      <w:pPr>
        <w:tabs>
          <w:tab w:val="num" w:pos="2160"/>
        </w:tabs>
        <w:ind w:left="2160" w:hanging="360"/>
      </w:pPr>
    </w:lvl>
    <w:lvl w:ilvl="3" w:tplc="73CCB268" w:tentative="1">
      <w:start w:val="1"/>
      <w:numFmt w:val="decimal"/>
      <w:lvlText w:val="%4."/>
      <w:lvlJc w:val="left"/>
      <w:pPr>
        <w:tabs>
          <w:tab w:val="num" w:pos="2880"/>
        </w:tabs>
        <w:ind w:left="2880" w:hanging="360"/>
      </w:pPr>
    </w:lvl>
    <w:lvl w:ilvl="4" w:tplc="BEF40EBA" w:tentative="1">
      <w:start w:val="1"/>
      <w:numFmt w:val="decimal"/>
      <w:lvlText w:val="%5."/>
      <w:lvlJc w:val="left"/>
      <w:pPr>
        <w:tabs>
          <w:tab w:val="num" w:pos="3600"/>
        </w:tabs>
        <w:ind w:left="3600" w:hanging="360"/>
      </w:pPr>
    </w:lvl>
    <w:lvl w:ilvl="5" w:tplc="79DC8A64" w:tentative="1">
      <w:start w:val="1"/>
      <w:numFmt w:val="decimal"/>
      <w:lvlText w:val="%6."/>
      <w:lvlJc w:val="left"/>
      <w:pPr>
        <w:tabs>
          <w:tab w:val="num" w:pos="4320"/>
        </w:tabs>
        <w:ind w:left="4320" w:hanging="360"/>
      </w:pPr>
    </w:lvl>
    <w:lvl w:ilvl="6" w:tplc="BFEEBA82" w:tentative="1">
      <w:start w:val="1"/>
      <w:numFmt w:val="decimal"/>
      <w:lvlText w:val="%7."/>
      <w:lvlJc w:val="left"/>
      <w:pPr>
        <w:tabs>
          <w:tab w:val="num" w:pos="5040"/>
        </w:tabs>
        <w:ind w:left="5040" w:hanging="360"/>
      </w:pPr>
    </w:lvl>
    <w:lvl w:ilvl="7" w:tplc="85CE9318" w:tentative="1">
      <w:start w:val="1"/>
      <w:numFmt w:val="decimal"/>
      <w:lvlText w:val="%8."/>
      <w:lvlJc w:val="left"/>
      <w:pPr>
        <w:tabs>
          <w:tab w:val="num" w:pos="5760"/>
        </w:tabs>
        <w:ind w:left="5760" w:hanging="360"/>
      </w:pPr>
    </w:lvl>
    <w:lvl w:ilvl="8" w:tplc="A7307702" w:tentative="1">
      <w:start w:val="1"/>
      <w:numFmt w:val="decimal"/>
      <w:lvlText w:val="%9."/>
      <w:lvlJc w:val="left"/>
      <w:pPr>
        <w:tabs>
          <w:tab w:val="num" w:pos="6480"/>
        </w:tabs>
        <w:ind w:left="6480" w:hanging="360"/>
      </w:pPr>
    </w:lvl>
  </w:abstractNum>
  <w:abstractNum w:abstractNumId="10" w15:restartNumberingAfterBreak="0">
    <w:nsid w:val="26036D24"/>
    <w:multiLevelType w:val="hybridMultilevel"/>
    <w:tmpl w:val="9AD454FA"/>
    <w:lvl w:ilvl="0" w:tplc="5D6086E2">
      <w:start w:val="6"/>
      <w:numFmt w:val="upperLetter"/>
      <w:lvlText w:val="%1."/>
      <w:lvlJc w:val="left"/>
      <w:pPr>
        <w:tabs>
          <w:tab w:val="num" w:pos="720"/>
        </w:tabs>
        <w:ind w:left="720" w:hanging="360"/>
      </w:pPr>
    </w:lvl>
    <w:lvl w:ilvl="1" w:tplc="FB4A0074" w:tentative="1">
      <w:start w:val="1"/>
      <w:numFmt w:val="decimal"/>
      <w:lvlText w:val="%2."/>
      <w:lvlJc w:val="left"/>
      <w:pPr>
        <w:tabs>
          <w:tab w:val="num" w:pos="1440"/>
        </w:tabs>
        <w:ind w:left="1440" w:hanging="360"/>
      </w:pPr>
    </w:lvl>
    <w:lvl w:ilvl="2" w:tplc="B7B2DE90" w:tentative="1">
      <w:start w:val="1"/>
      <w:numFmt w:val="decimal"/>
      <w:lvlText w:val="%3."/>
      <w:lvlJc w:val="left"/>
      <w:pPr>
        <w:tabs>
          <w:tab w:val="num" w:pos="2160"/>
        </w:tabs>
        <w:ind w:left="2160" w:hanging="360"/>
      </w:pPr>
    </w:lvl>
    <w:lvl w:ilvl="3" w:tplc="C570D2BA" w:tentative="1">
      <w:start w:val="1"/>
      <w:numFmt w:val="decimal"/>
      <w:lvlText w:val="%4."/>
      <w:lvlJc w:val="left"/>
      <w:pPr>
        <w:tabs>
          <w:tab w:val="num" w:pos="2880"/>
        </w:tabs>
        <w:ind w:left="2880" w:hanging="360"/>
      </w:pPr>
    </w:lvl>
    <w:lvl w:ilvl="4" w:tplc="B414DD58" w:tentative="1">
      <w:start w:val="1"/>
      <w:numFmt w:val="decimal"/>
      <w:lvlText w:val="%5."/>
      <w:lvlJc w:val="left"/>
      <w:pPr>
        <w:tabs>
          <w:tab w:val="num" w:pos="3600"/>
        </w:tabs>
        <w:ind w:left="3600" w:hanging="360"/>
      </w:pPr>
    </w:lvl>
    <w:lvl w:ilvl="5" w:tplc="2662CA38" w:tentative="1">
      <w:start w:val="1"/>
      <w:numFmt w:val="decimal"/>
      <w:lvlText w:val="%6."/>
      <w:lvlJc w:val="left"/>
      <w:pPr>
        <w:tabs>
          <w:tab w:val="num" w:pos="4320"/>
        </w:tabs>
        <w:ind w:left="4320" w:hanging="360"/>
      </w:pPr>
    </w:lvl>
    <w:lvl w:ilvl="6" w:tplc="75B87562" w:tentative="1">
      <w:start w:val="1"/>
      <w:numFmt w:val="decimal"/>
      <w:lvlText w:val="%7."/>
      <w:lvlJc w:val="left"/>
      <w:pPr>
        <w:tabs>
          <w:tab w:val="num" w:pos="5040"/>
        </w:tabs>
        <w:ind w:left="5040" w:hanging="360"/>
      </w:pPr>
    </w:lvl>
    <w:lvl w:ilvl="7" w:tplc="97725EB2" w:tentative="1">
      <w:start w:val="1"/>
      <w:numFmt w:val="decimal"/>
      <w:lvlText w:val="%8."/>
      <w:lvlJc w:val="left"/>
      <w:pPr>
        <w:tabs>
          <w:tab w:val="num" w:pos="5760"/>
        </w:tabs>
        <w:ind w:left="5760" w:hanging="360"/>
      </w:pPr>
    </w:lvl>
    <w:lvl w:ilvl="8" w:tplc="67D4CD10" w:tentative="1">
      <w:start w:val="1"/>
      <w:numFmt w:val="decimal"/>
      <w:lvlText w:val="%9."/>
      <w:lvlJc w:val="left"/>
      <w:pPr>
        <w:tabs>
          <w:tab w:val="num" w:pos="6480"/>
        </w:tabs>
        <w:ind w:left="6480" w:hanging="360"/>
      </w:pPr>
    </w:lvl>
  </w:abstractNum>
  <w:abstractNum w:abstractNumId="11" w15:restartNumberingAfterBreak="0">
    <w:nsid w:val="2DD74D42"/>
    <w:multiLevelType w:val="multilevel"/>
    <w:tmpl w:val="60007A3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36174385"/>
    <w:multiLevelType w:val="hybridMultilevel"/>
    <w:tmpl w:val="2A402F94"/>
    <w:lvl w:ilvl="0" w:tplc="C148A04C">
      <w:start w:val="6"/>
      <w:numFmt w:val="upperLetter"/>
      <w:lvlText w:val="%1."/>
      <w:lvlJc w:val="left"/>
      <w:pPr>
        <w:tabs>
          <w:tab w:val="num" w:pos="720"/>
        </w:tabs>
        <w:ind w:left="720" w:hanging="360"/>
      </w:pPr>
    </w:lvl>
    <w:lvl w:ilvl="1" w:tplc="EE3AD4FE" w:tentative="1">
      <w:start w:val="1"/>
      <w:numFmt w:val="decimal"/>
      <w:lvlText w:val="%2."/>
      <w:lvlJc w:val="left"/>
      <w:pPr>
        <w:tabs>
          <w:tab w:val="num" w:pos="1440"/>
        </w:tabs>
        <w:ind w:left="1440" w:hanging="360"/>
      </w:pPr>
    </w:lvl>
    <w:lvl w:ilvl="2" w:tplc="C9182DC2" w:tentative="1">
      <w:start w:val="1"/>
      <w:numFmt w:val="decimal"/>
      <w:lvlText w:val="%3."/>
      <w:lvlJc w:val="left"/>
      <w:pPr>
        <w:tabs>
          <w:tab w:val="num" w:pos="2160"/>
        </w:tabs>
        <w:ind w:left="2160" w:hanging="360"/>
      </w:pPr>
    </w:lvl>
    <w:lvl w:ilvl="3" w:tplc="C3C28422" w:tentative="1">
      <w:start w:val="1"/>
      <w:numFmt w:val="decimal"/>
      <w:lvlText w:val="%4."/>
      <w:lvlJc w:val="left"/>
      <w:pPr>
        <w:tabs>
          <w:tab w:val="num" w:pos="2880"/>
        </w:tabs>
        <w:ind w:left="2880" w:hanging="360"/>
      </w:pPr>
    </w:lvl>
    <w:lvl w:ilvl="4" w:tplc="ABA67584" w:tentative="1">
      <w:start w:val="1"/>
      <w:numFmt w:val="decimal"/>
      <w:lvlText w:val="%5."/>
      <w:lvlJc w:val="left"/>
      <w:pPr>
        <w:tabs>
          <w:tab w:val="num" w:pos="3600"/>
        </w:tabs>
        <w:ind w:left="3600" w:hanging="360"/>
      </w:pPr>
    </w:lvl>
    <w:lvl w:ilvl="5" w:tplc="B06E1D8A" w:tentative="1">
      <w:start w:val="1"/>
      <w:numFmt w:val="decimal"/>
      <w:lvlText w:val="%6."/>
      <w:lvlJc w:val="left"/>
      <w:pPr>
        <w:tabs>
          <w:tab w:val="num" w:pos="4320"/>
        </w:tabs>
        <w:ind w:left="4320" w:hanging="360"/>
      </w:pPr>
    </w:lvl>
    <w:lvl w:ilvl="6" w:tplc="83D881BC" w:tentative="1">
      <w:start w:val="1"/>
      <w:numFmt w:val="decimal"/>
      <w:lvlText w:val="%7."/>
      <w:lvlJc w:val="left"/>
      <w:pPr>
        <w:tabs>
          <w:tab w:val="num" w:pos="5040"/>
        </w:tabs>
        <w:ind w:left="5040" w:hanging="360"/>
      </w:pPr>
    </w:lvl>
    <w:lvl w:ilvl="7" w:tplc="972A96C0" w:tentative="1">
      <w:start w:val="1"/>
      <w:numFmt w:val="decimal"/>
      <w:lvlText w:val="%8."/>
      <w:lvlJc w:val="left"/>
      <w:pPr>
        <w:tabs>
          <w:tab w:val="num" w:pos="5760"/>
        </w:tabs>
        <w:ind w:left="5760" w:hanging="360"/>
      </w:pPr>
    </w:lvl>
    <w:lvl w:ilvl="8" w:tplc="B0ECDCD2" w:tentative="1">
      <w:start w:val="1"/>
      <w:numFmt w:val="decimal"/>
      <w:lvlText w:val="%9."/>
      <w:lvlJc w:val="left"/>
      <w:pPr>
        <w:tabs>
          <w:tab w:val="num" w:pos="6480"/>
        </w:tabs>
        <w:ind w:left="6480" w:hanging="360"/>
      </w:pPr>
    </w:lvl>
  </w:abstractNum>
  <w:abstractNum w:abstractNumId="13" w15:restartNumberingAfterBreak="0">
    <w:nsid w:val="49405FA6"/>
    <w:multiLevelType w:val="hybridMultilevel"/>
    <w:tmpl w:val="6A3866C4"/>
    <w:lvl w:ilvl="0" w:tplc="C31C82B2">
      <w:start w:val="6"/>
      <w:numFmt w:val="upperLetter"/>
      <w:lvlText w:val="%1."/>
      <w:lvlJc w:val="left"/>
      <w:pPr>
        <w:tabs>
          <w:tab w:val="num" w:pos="720"/>
        </w:tabs>
        <w:ind w:left="720" w:hanging="360"/>
      </w:pPr>
    </w:lvl>
    <w:lvl w:ilvl="1" w:tplc="6ECA9BEA" w:tentative="1">
      <w:start w:val="1"/>
      <w:numFmt w:val="decimal"/>
      <w:lvlText w:val="%2."/>
      <w:lvlJc w:val="left"/>
      <w:pPr>
        <w:tabs>
          <w:tab w:val="num" w:pos="1440"/>
        </w:tabs>
        <w:ind w:left="1440" w:hanging="360"/>
      </w:pPr>
    </w:lvl>
    <w:lvl w:ilvl="2" w:tplc="CA8AB3C4" w:tentative="1">
      <w:start w:val="1"/>
      <w:numFmt w:val="decimal"/>
      <w:lvlText w:val="%3."/>
      <w:lvlJc w:val="left"/>
      <w:pPr>
        <w:tabs>
          <w:tab w:val="num" w:pos="2160"/>
        </w:tabs>
        <w:ind w:left="2160" w:hanging="360"/>
      </w:pPr>
    </w:lvl>
    <w:lvl w:ilvl="3" w:tplc="E894FDC4" w:tentative="1">
      <w:start w:val="1"/>
      <w:numFmt w:val="decimal"/>
      <w:lvlText w:val="%4."/>
      <w:lvlJc w:val="left"/>
      <w:pPr>
        <w:tabs>
          <w:tab w:val="num" w:pos="2880"/>
        </w:tabs>
        <w:ind w:left="2880" w:hanging="360"/>
      </w:pPr>
    </w:lvl>
    <w:lvl w:ilvl="4" w:tplc="FB34A860" w:tentative="1">
      <w:start w:val="1"/>
      <w:numFmt w:val="decimal"/>
      <w:lvlText w:val="%5."/>
      <w:lvlJc w:val="left"/>
      <w:pPr>
        <w:tabs>
          <w:tab w:val="num" w:pos="3600"/>
        </w:tabs>
        <w:ind w:left="3600" w:hanging="360"/>
      </w:pPr>
    </w:lvl>
    <w:lvl w:ilvl="5" w:tplc="E76476FA" w:tentative="1">
      <w:start w:val="1"/>
      <w:numFmt w:val="decimal"/>
      <w:lvlText w:val="%6."/>
      <w:lvlJc w:val="left"/>
      <w:pPr>
        <w:tabs>
          <w:tab w:val="num" w:pos="4320"/>
        </w:tabs>
        <w:ind w:left="4320" w:hanging="360"/>
      </w:pPr>
    </w:lvl>
    <w:lvl w:ilvl="6" w:tplc="C0D2C7F6" w:tentative="1">
      <w:start w:val="1"/>
      <w:numFmt w:val="decimal"/>
      <w:lvlText w:val="%7."/>
      <w:lvlJc w:val="left"/>
      <w:pPr>
        <w:tabs>
          <w:tab w:val="num" w:pos="5040"/>
        </w:tabs>
        <w:ind w:left="5040" w:hanging="360"/>
      </w:pPr>
    </w:lvl>
    <w:lvl w:ilvl="7" w:tplc="A7D2AA0C" w:tentative="1">
      <w:start w:val="1"/>
      <w:numFmt w:val="decimal"/>
      <w:lvlText w:val="%8."/>
      <w:lvlJc w:val="left"/>
      <w:pPr>
        <w:tabs>
          <w:tab w:val="num" w:pos="5760"/>
        </w:tabs>
        <w:ind w:left="5760" w:hanging="360"/>
      </w:pPr>
    </w:lvl>
    <w:lvl w:ilvl="8" w:tplc="1EDC4FC0" w:tentative="1">
      <w:start w:val="1"/>
      <w:numFmt w:val="decimal"/>
      <w:lvlText w:val="%9."/>
      <w:lvlJc w:val="left"/>
      <w:pPr>
        <w:tabs>
          <w:tab w:val="num" w:pos="6480"/>
        </w:tabs>
        <w:ind w:left="6480" w:hanging="360"/>
      </w:pPr>
    </w:lvl>
  </w:abstractNum>
  <w:abstractNum w:abstractNumId="14" w15:restartNumberingAfterBreak="0">
    <w:nsid w:val="4E63743E"/>
    <w:multiLevelType w:val="hybridMultilevel"/>
    <w:tmpl w:val="5EA41D02"/>
    <w:lvl w:ilvl="0" w:tplc="19486884">
      <w:start w:val="2"/>
      <w:numFmt w:val="upperLetter"/>
      <w:lvlText w:val="%1."/>
      <w:lvlJc w:val="left"/>
      <w:pPr>
        <w:tabs>
          <w:tab w:val="num" w:pos="720"/>
        </w:tabs>
        <w:ind w:left="720" w:hanging="360"/>
      </w:pPr>
    </w:lvl>
    <w:lvl w:ilvl="1" w:tplc="2230DD02" w:tentative="1">
      <w:start w:val="1"/>
      <w:numFmt w:val="decimal"/>
      <w:lvlText w:val="%2."/>
      <w:lvlJc w:val="left"/>
      <w:pPr>
        <w:tabs>
          <w:tab w:val="num" w:pos="1440"/>
        </w:tabs>
        <w:ind w:left="1440" w:hanging="360"/>
      </w:pPr>
    </w:lvl>
    <w:lvl w:ilvl="2" w:tplc="4ECAFCFE" w:tentative="1">
      <w:start w:val="1"/>
      <w:numFmt w:val="decimal"/>
      <w:lvlText w:val="%3."/>
      <w:lvlJc w:val="left"/>
      <w:pPr>
        <w:tabs>
          <w:tab w:val="num" w:pos="2160"/>
        </w:tabs>
        <w:ind w:left="2160" w:hanging="360"/>
      </w:pPr>
    </w:lvl>
    <w:lvl w:ilvl="3" w:tplc="6424504A" w:tentative="1">
      <w:start w:val="1"/>
      <w:numFmt w:val="decimal"/>
      <w:lvlText w:val="%4."/>
      <w:lvlJc w:val="left"/>
      <w:pPr>
        <w:tabs>
          <w:tab w:val="num" w:pos="2880"/>
        </w:tabs>
        <w:ind w:left="2880" w:hanging="360"/>
      </w:pPr>
    </w:lvl>
    <w:lvl w:ilvl="4" w:tplc="7E38BFD4" w:tentative="1">
      <w:start w:val="1"/>
      <w:numFmt w:val="decimal"/>
      <w:lvlText w:val="%5."/>
      <w:lvlJc w:val="left"/>
      <w:pPr>
        <w:tabs>
          <w:tab w:val="num" w:pos="3600"/>
        </w:tabs>
        <w:ind w:left="3600" w:hanging="360"/>
      </w:pPr>
    </w:lvl>
    <w:lvl w:ilvl="5" w:tplc="BACA61F8" w:tentative="1">
      <w:start w:val="1"/>
      <w:numFmt w:val="decimal"/>
      <w:lvlText w:val="%6."/>
      <w:lvlJc w:val="left"/>
      <w:pPr>
        <w:tabs>
          <w:tab w:val="num" w:pos="4320"/>
        </w:tabs>
        <w:ind w:left="4320" w:hanging="360"/>
      </w:pPr>
    </w:lvl>
    <w:lvl w:ilvl="6" w:tplc="DCEE2DAA" w:tentative="1">
      <w:start w:val="1"/>
      <w:numFmt w:val="decimal"/>
      <w:lvlText w:val="%7."/>
      <w:lvlJc w:val="left"/>
      <w:pPr>
        <w:tabs>
          <w:tab w:val="num" w:pos="5040"/>
        </w:tabs>
        <w:ind w:left="5040" w:hanging="360"/>
      </w:pPr>
    </w:lvl>
    <w:lvl w:ilvl="7" w:tplc="264C7F1E" w:tentative="1">
      <w:start w:val="1"/>
      <w:numFmt w:val="decimal"/>
      <w:lvlText w:val="%8."/>
      <w:lvlJc w:val="left"/>
      <w:pPr>
        <w:tabs>
          <w:tab w:val="num" w:pos="5760"/>
        </w:tabs>
        <w:ind w:left="5760" w:hanging="360"/>
      </w:pPr>
    </w:lvl>
    <w:lvl w:ilvl="8" w:tplc="144AE180" w:tentative="1">
      <w:start w:val="1"/>
      <w:numFmt w:val="decimal"/>
      <w:lvlText w:val="%9."/>
      <w:lvlJc w:val="left"/>
      <w:pPr>
        <w:tabs>
          <w:tab w:val="num" w:pos="6480"/>
        </w:tabs>
        <w:ind w:left="6480" w:hanging="360"/>
      </w:pPr>
    </w:lvl>
  </w:abstractNum>
  <w:abstractNum w:abstractNumId="15" w15:restartNumberingAfterBreak="0">
    <w:nsid w:val="57856347"/>
    <w:multiLevelType w:val="multilevel"/>
    <w:tmpl w:val="E57C6CC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5A2A5019"/>
    <w:multiLevelType w:val="hybridMultilevel"/>
    <w:tmpl w:val="4A9E14EE"/>
    <w:lvl w:ilvl="0" w:tplc="2C146ADA">
      <w:start w:val="2"/>
      <w:numFmt w:val="upperLetter"/>
      <w:lvlText w:val="%1."/>
      <w:lvlJc w:val="left"/>
      <w:pPr>
        <w:tabs>
          <w:tab w:val="num" w:pos="720"/>
        </w:tabs>
        <w:ind w:left="720" w:hanging="360"/>
      </w:pPr>
    </w:lvl>
    <w:lvl w:ilvl="1" w:tplc="B2DC340A" w:tentative="1">
      <w:start w:val="1"/>
      <w:numFmt w:val="decimal"/>
      <w:lvlText w:val="%2."/>
      <w:lvlJc w:val="left"/>
      <w:pPr>
        <w:tabs>
          <w:tab w:val="num" w:pos="1440"/>
        </w:tabs>
        <w:ind w:left="1440" w:hanging="360"/>
      </w:pPr>
    </w:lvl>
    <w:lvl w:ilvl="2" w:tplc="DD5CADB0" w:tentative="1">
      <w:start w:val="1"/>
      <w:numFmt w:val="decimal"/>
      <w:lvlText w:val="%3."/>
      <w:lvlJc w:val="left"/>
      <w:pPr>
        <w:tabs>
          <w:tab w:val="num" w:pos="2160"/>
        </w:tabs>
        <w:ind w:left="2160" w:hanging="360"/>
      </w:pPr>
    </w:lvl>
    <w:lvl w:ilvl="3" w:tplc="A8509442" w:tentative="1">
      <w:start w:val="1"/>
      <w:numFmt w:val="decimal"/>
      <w:lvlText w:val="%4."/>
      <w:lvlJc w:val="left"/>
      <w:pPr>
        <w:tabs>
          <w:tab w:val="num" w:pos="2880"/>
        </w:tabs>
        <w:ind w:left="2880" w:hanging="360"/>
      </w:pPr>
    </w:lvl>
    <w:lvl w:ilvl="4" w:tplc="0B1C787A" w:tentative="1">
      <w:start w:val="1"/>
      <w:numFmt w:val="decimal"/>
      <w:lvlText w:val="%5."/>
      <w:lvlJc w:val="left"/>
      <w:pPr>
        <w:tabs>
          <w:tab w:val="num" w:pos="3600"/>
        </w:tabs>
        <w:ind w:left="3600" w:hanging="360"/>
      </w:pPr>
    </w:lvl>
    <w:lvl w:ilvl="5" w:tplc="439880D0" w:tentative="1">
      <w:start w:val="1"/>
      <w:numFmt w:val="decimal"/>
      <w:lvlText w:val="%6."/>
      <w:lvlJc w:val="left"/>
      <w:pPr>
        <w:tabs>
          <w:tab w:val="num" w:pos="4320"/>
        </w:tabs>
        <w:ind w:left="4320" w:hanging="360"/>
      </w:pPr>
    </w:lvl>
    <w:lvl w:ilvl="6" w:tplc="14124478" w:tentative="1">
      <w:start w:val="1"/>
      <w:numFmt w:val="decimal"/>
      <w:lvlText w:val="%7."/>
      <w:lvlJc w:val="left"/>
      <w:pPr>
        <w:tabs>
          <w:tab w:val="num" w:pos="5040"/>
        </w:tabs>
        <w:ind w:left="5040" w:hanging="360"/>
      </w:pPr>
    </w:lvl>
    <w:lvl w:ilvl="7" w:tplc="089A6534" w:tentative="1">
      <w:start w:val="1"/>
      <w:numFmt w:val="decimal"/>
      <w:lvlText w:val="%8."/>
      <w:lvlJc w:val="left"/>
      <w:pPr>
        <w:tabs>
          <w:tab w:val="num" w:pos="5760"/>
        </w:tabs>
        <w:ind w:left="5760" w:hanging="360"/>
      </w:pPr>
    </w:lvl>
    <w:lvl w:ilvl="8" w:tplc="FC04A8AC" w:tentative="1">
      <w:start w:val="1"/>
      <w:numFmt w:val="decimal"/>
      <w:lvlText w:val="%9."/>
      <w:lvlJc w:val="left"/>
      <w:pPr>
        <w:tabs>
          <w:tab w:val="num" w:pos="6480"/>
        </w:tabs>
        <w:ind w:left="6480" w:hanging="360"/>
      </w:pPr>
    </w:lvl>
  </w:abstractNum>
  <w:abstractNum w:abstractNumId="17" w15:restartNumberingAfterBreak="0">
    <w:nsid w:val="5A5A6D57"/>
    <w:multiLevelType w:val="hybridMultilevel"/>
    <w:tmpl w:val="EECEF410"/>
    <w:lvl w:ilvl="0" w:tplc="BB622886">
      <w:start w:val="6"/>
      <w:numFmt w:val="upperLetter"/>
      <w:lvlText w:val="%1."/>
      <w:lvlJc w:val="left"/>
      <w:pPr>
        <w:tabs>
          <w:tab w:val="num" w:pos="720"/>
        </w:tabs>
        <w:ind w:left="720" w:hanging="360"/>
      </w:pPr>
    </w:lvl>
    <w:lvl w:ilvl="1" w:tplc="13CE0B00" w:tentative="1">
      <w:start w:val="1"/>
      <w:numFmt w:val="decimal"/>
      <w:lvlText w:val="%2."/>
      <w:lvlJc w:val="left"/>
      <w:pPr>
        <w:tabs>
          <w:tab w:val="num" w:pos="1440"/>
        </w:tabs>
        <w:ind w:left="1440" w:hanging="360"/>
      </w:pPr>
    </w:lvl>
    <w:lvl w:ilvl="2" w:tplc="6A0820F4" w:tentative="1">
      <w:start w:val="1"/>
      <w:numFmt w:val="decimal"/>
      <w:lvlText w:val="%3."/>
      <w:lvlJc w:val="left"/>
      <w:pPr>
        <w:tabs>
          <w:tab w:val="num" w:pos="2160"/>
        </w:tabs>
        <w:ind w:left="2160" w:hanging="360"/>
      </w:pPr>
    </w:lvl>
    <w:lvl w:ilvl="3" w:tplc="85E4E4E6" w:tentative="1">
      <w:start w:val="1"/>
      <w:numFmt w:val="decimal"/>
      <w:lvlText w:val="%4."/>
      <w:lvlJc w:val="left"/>
      <w:pPr>
        <w:tabs>
          <w:tab w:val="num" w:pos="2880"/>
        </w:tabs>
        <w:ind w:left="2880" w:hanging="360"/>
      </w:pPr>
    </w:lvl>
    <w:lvl w:ilvl="4" w:tplc="E5383CF4" w:tentative="1">
      <w:start w:val="1"/>
      <w:numFmt w:val="decimal"/>
      <w:lvlText w:val="%5."/>
      <w:lvlJc w:val="left"/>
      <w:pPr>
        <w:tabs>
          <w:tab w:val="num" w:pos="3600"/>
        </w:tabs>
        <w:ind w:left="3600" w:hanging="360"/>
      </w:pPr>
    </w:lvl>
    <w:lvl w:ilvl="5" w:tplc="E72C3DA4" w:tentative="1">
      <w:start w:val="1"/>
      <w:numFmt w:val="decimal"/>
      <w:lvlText w:val="%6."/>
      <w:lvlJc w:val="left"/>
      <w:pPr>
        <w:tabs>
          <w:tab w:val="num" w:pos="4320"/>
        </w:tabs>
        <w:ind w:left="4320" w:hanging="360"/>
      </w:pPr>
    </w:lvl>
    <w:lvl w:ilvl="6" w:tplc="09AA08B8" w:tentative="1">
      <w:start w:val="1"/>
      <w:numFmt w:val="decimal"/>
      <w:lvlText w:val="%7."/>
      <w:lvlJc w:val="left"/>
      <w:pPr>
        <w:tabs>
          <w:tab w:val="num" w:pos="5040"/>
        </w:tabs>
        <w:ind w:left="5040" w:hanging="360"/>
      </w:pPr>
    </w:lvl>
    <w:lvl w:ilvl="7" w:tplc="C706C804" w:tentative="1">
      <w:start w:val="1"/>
      <w:numFmt w:val="decimal"/>
      <w:lvlText w:val="%8."/>
      <w:lvlJc w:val="left"/>
      <w:pPr>
        <w:tabs>
          <w:tab w:val="num" w:pos="5760"/>
        </w:tabs>
        <w:ind w:left="5760" w:hanging="360"/>
      </w:pPr>
    </w:lvl>
    <w:lvl w:ilvl="8" w:tplc="EC76F41E" w:tentative="1">
      <w:start w:val="1"/>
      <w:numFmt w:val="decimal"/>
      <w:lvlText w:val="%9."/>
      <w:lvlJc w:val="left"/>
      <w:pPr>
        <w:tabs>
          <w:tab w:val="num" w:pos="6480"/>
        </w:tabs>
        <w:ind w:left="6480" w:hanging="360"/>
      </w:pPr>
    </w:lvl>
  </w:abstractNum>
  <w:abstractNum w:abstractNumId="18" w15:restartNumberingAfterBreak="0">
    <w:nsid w:val="64AC5C41"/>
    <w:multiLevelType w:val="hybridMultilevel"/>
    <w:tmpl w:val="CFB875D2"/>
    <w:lvl w:ilvl="0" w:tplc="9B0CA12C">
      <w:start w:val="6"/>
      <w:numFmt w:val="upperLetter"/>
      <w:lvlText w:val="%1."/>
      <w:lvlJc w:val="left"/>
      <w:pPr>
        <w:tabs>
          <w:tab w:val="num" w:pos="720"/>
        </w:tabs>
        <w:ind w:left="720" w:hanging="360"/>
      </w:pPr>
    </w:lvl>
    <w:lvl w:ilvl="1" w:tplc="9FCAB1B8" w:tentative="1">
      <w:start w:val="1"/>
      <w:numFmt w:val="decimal"/>
      <w:lvlText w:val="%2."/>
      <w:lvlJc w:val="left"/>
      <w:pPr>
        <w:tabs>
          <w:tab w:val="num" w:pos="1440"/>
        </w:tabs>
        <w:ind w:left="1440" w:hanging="360"/>
      </w:pPr>
    </w:lvl>
    <w:lvl w:ilvl="2" w:tplc="64E8B0A0" w:tentative="1">
      <w:start w:val="1"/>
      <w:numFmt w:val="decimal"/>
      <w:lvlText w:val="%3."/>
      <w:lvlJc w:val="left"/>
      <w:pPr>
        <w:tabs>
          <w:tab w:val="num" w:pos="2160"/>
        </w:tabs>
        <w:ind w:left="2160" w:hanging="360"/>
      </w:pPr>
    </w:lvl>
    <w:lvl w:ilvl="3" w:tplc="5B286B9A" w:tentative="1">
      <w:start w:val="1"/>
      <w:numFmt w:val="decimal"/>
      <w:lvlText w:val="%4."/>
      <w:lvlJc w:val="left"/>
      <w:pPr>
        <w:tabs>
          <w:tab w:val="num" w:pos="2880"/>
        </w:tabs>
        <w:ind w:left="2880" w:hanging="360"/>
      </w:pPr>
    </w:lvl>
    <w:lvl w:ilvl="4" w:tplc="8B522BC6" w:tentative="1">
      <w:start w:val="1"/>
      <w:numFmt w:val="decimal"/>
      <w:lvlText w:val="%5."/>
      <w:lvlJc w:val="left"/>
      <w:pPr>
        <w:tabs>
          <w:tab w:val="num" w:pos="3600"/>
        </w:tabs>
        <w:ind w:left="3600" w:hanging="360"/>
      </w:pPr>
    </w:lvl>
    <w:lvl w:ilvl="5" w:tplc="BF04A5A6" w:tentative="1">
      <w:start w:val="1"/>
      <w:numFmt w:val="decimal"/>
      <w:lvlText w:val="%6."/>
      <w:lvlJc w:val="left"/>
      <w:pPr>
        <w:tabs>
          <w:tab w:val="num" w:pos="4320"/>
        </w:tabs>
        <w:ind w:left="4320" w:hanging="360"/>
      </w:pPr>
    </w:lvl>
    <w:lvl w:ilvl="6" w:tplc="65864914" w:tentative="1">
      <w:start w:val="1"/>
      <w:numFmt w:val="decimal"/>
      <w:lvlText w:val="%7."/>
      <w:lvlJc w:val="left"/>
      <w:pPr>
        <w:tabs>
          <w:tab w:val="num" w:pos="5040"/>
        </w:tabs>
        <w:ind w:left="5040" w:hanging="360"/>
      </w:pPr>
    </w:lvl>
    <w:lvl w:ilvl="7" w:tplc="F8603E88" w:tentative="1">
      <w:start w:val="1"/>
      <w:numFmt w:val="decimal"/>
      <w:lvlText w:val="%8."/>
      <w:lvlJc w:val="left"/>
      <w:pPr>
        <w:tabs>
          <w:tab w:val="num" w:pos="5760"/>
        </w:tabs>
        <w:ind w:left="5760" w:hanging="360"/>
      </w:pPr>
    </w:lvl>
    <w:lvl w:ilvl="8" w:tplc="66AA0D1C" w:tentative="1">
      <w:start w:val="1"/>
      <w:numFmt w:val="decimal"/>
      <w:lvlText w:val="%9."/>
      <w:lvlJc w:val="left"/>
      <w:pPr>
        <w:tabs>
          <w:tab w:val="num" w:pos="6480"/>
        </w:tabs>
        <w:ind w:left="6480" w:hanging="360"/>
      </w:pPr>
    </w:lvl>
  </w:abstractNum>
  <w:abstractNum w:abstractNumId="19" w15:restartNumberingAfterBreak="0">
    <w:nsid w:val="67F850C7"/>
    <w:multiLevelType w:val="hybridMultilevel"/>
    <w:tmpl w:val="55BA54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8D75CB4"/>
    <w:multiLevelType w:val="multilevel"/>
    <w:tmpl w:val="55DAF23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74A405EE"/>
    <w:multiLevelType w:val="hybridMultilevel"/>
    <w:tmpl w:val="607834C4"/>
    <w:lvl w:ilvl="0" w:tplc="8022112E">
      <w:start w:val="35"/>
      <w:numFmt w:val="bullet"/>
      <w:lvlText w:val="-"/>
      <w:lvlJc w:val="left"/>
      <w:pPr>
        <w:ind w:left="720" w:hanging="360"/>
      </w:pPr>
      <w:rPr>
        <w:rFonts w:ascii="Times New Roman" w:eastAsiaTheme="minorHAnsi"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011955148">
    <w:abstractNumId w:val="15"/>
    <w:lvlOverride w:ilvl="0">
      <w:lvl w:ilvl="0">
        <w:numFmt w:val="upperLetter"/>
        <w:lvlText w:val="%1."/>
        <w:lvlJc w:val="left"/>
      </w:lvl>
    </w:lvlOverride>
  </w:num>
  <w:num w:numId="2" w16cid:durableId="1419597050">
    <w:abstractNumId w:val="15"/>
    <w:lvlOverride w:ilvl="0">
      <w:lvl w:ilvl="0">
        <w:numFmt w:val="upperLetter"/>
        <w:lvlText w:val="%1."/>
        <w:lvlJc w:val="left"/>
      </w:lvl>
    </w:lvlOverride>
  </w:num>
  <w:num w:numId="3" w16cid:durableId="1006712880">
    <w:abstractNumId w:val="15"/>
    <w:lvlOverride w:ilvl="0">
      <w:lvl w:ilvl="0">
        <w:numFmt w:val="upperLetter"/>
        <w:lvlText w:val="%1."/>
        <w:lvlJc w:val="left"/>
      </w:lvl>
    </w:lvlOverride>
  </w:num>
  <w:num w:numId="4" w16cid:durableId="1336156001">
    <w:abstractNumId w:val="15"/>
    <w:lvlOverride w:ilvl="0">
      <w:lvl w:ilvl="0">
        <w:numFmt w:val="upperLetter"/>
        <w:lvlText w:val="%1."/>
        <w:lvlJc w:val="left"/>
      </w:lvl>
    </w:lvlOverride>
  </w:num>
  <w:num w:numId="5" w16cid:durableId="2113551119">
    <w:abstractNumId w:val="15"/>
    <w:lvlOverride w:ilvl="0">
      <w:lvl w:ilvl="0">
        <w:numFmt w:val="upperLetter"/>
        <w:lvlText w:val="%1."/>
        <w:lvlJc w:val="left"/>
      </w:lvl>
    </w:lvlOverride>
  </w:num>
  <w:num w:numId="6" w16cid:durableId="1573078745">
    <w:abstractNumId w:val="15"/>
    <w:lvlOverride w:ilvl="0">
      <w:lvl w:ilvl="0">
        <w:numFmt w:val="upperLetter"/>
        <w:lvlText w:val="%1."/>
        <w:lvlJc w:val="left"/>
      </w:lvl>
    </w:lvlOverride>
  </w:num>
  <w:num w:numId="7" w16cid:durableId="1723402825">
    <w:abstractNumId w:val="15"/>
    <w:lvlOverride w:ilvl="0">
      <w:lvl w:ilvl="0">
        <w:numFmt w:val="upperLetter"/>
        <w:lvlText w:val="%1."/>
        <w:lvlJc w:val="left"/>
      </w:lvl>
    </w:lvlOverride>
  </w:num>
  <w:num w:numId="8" w16cid:durableId="1798059161">
    <w:abstractNumId w:val="15"/>
    <w:lvlOverride w:ilvl="0">
      <w:lvl w:ilvl="0">
        <w:numFmt w:val="upperLetter"/>
        <w:lvlText w:val="%1."/>
        <w:lvlJc w:val="left"/>
      </w:lvl>
    </w:lvlOverride>
  </w:num>
  <w:num w:numId="9" w16cid:durableId="1166170326">
    <w:abstractNumId w:val="15"/>
    <w:lvlOverride w:ilvl="0">
      <w:lvl w:ilvl="0">
        <w:numFmt w:val="upperLetter"/>
        <w:lvlText w:val="%1."/>
        <w:lvlJc w:val="left"/>
      </w:lvl>
    </w:lvlOverride>
  </w:num>
  <w:num w:numId="10" w16cid:durableId="136802407">
    <w:abstractNumId w:val="15"/>
    <w:lvlOverride w:ilvl="0">
      <w:lvl w:ilvl="0">
        <w:numFmt w:val="upperLetter"/>
        <w:lvlText w:val="%1."/>
        <w:lvlJc w:val="left"/>
      </w:lvl>
    </w:lvlOverride>
  </w:num>
  <w:num w:numId="11" w16cid:durableId="2110587367">
    <w:abstractNumId w:val="15"/>
    <w:lvlOverride w:ilvl="0">
      <w:lvl w:ilvl="0">
        <w:numFmt w:val="upperLetter"/>
        <w:lvlText w:val="%1."/>
        <w:lvlJc w:val="left"/>
      </w:lvl>
    </w:lvlOverride>
  </w:num>
  <w:num w:numId="12" w16cid:durableId="108668368">
    <w:abstractNumId w:val="15"/>
    <w:lvlOverride w:ilvl="0">
      <w:lvl w:ilvl="0">
        <w:numFmt w:val="upperLetter"/>
        <w:lvlText w:val="%1."/>
        <w:lvlJc w:val="left"/>
      </w:lvl>
    </w:lvlOverride>
  </w:num>
  <w:num w:numId="13" w16cid:durableId="1708724812">
    <w:abstractNumId w:val="15"/>
    <w:lvlOverride w:ilvl="0">
      <w:lvl w:ilvl="0">
        <w:numFmt w:val="upperLetter"/>
        <w:lvlText w:val="%1."/>
        <w:lvlJc w:val="left"/>
      </w:lvl>
    </w:lvlOverride>
  </w:num>
  <w:num w:numId="14" w16cid:durableId="803235703">
    <w:abstractNumId w:val="15"/>
    <w:lvlOverride w:ilvl="0">
      <w:lvl w:ilvl="0">
        <w:numFmt w:val="upperLetter"/>
        <w:lvlText w:val="%1."/>
        <w:lvlJc w:val="left"/>
      </w:lvl>
    </w:lvlOverride>
  </w:num>
  <w:num w:numId="15" w16cid:durableId="715618236">
    <w:abstractNumId w:val="11"/>
    <w:lvlOverride w:ilvl="0">
      <w:lvl w:ilvl="0">
        <w:numFmt w:val="upperLetter"/>
        <w:lvlText w:val="%1."/>
        <w:lvlJc w:val="left"/>
      </w:lvl>
    </w:lvlOverride>
  </w:num>
  <w:num w:numId="16" w16cid:durableId="1115710936">
    <w:abstractNumId w:val="14"/>
  </w:num>
  <w:num w:numId="17" w16cid:durableId="1787190339">
    <w:abstractNumId w:val="0"/>
  </w:num>
  <w:num w:numId="18" w16cid:durableId="1952515471">
    <w:abstractNumId w:val="9"/>
  </w:num>
  <w:num w:numId="19" w16cid:durableId="243027180">
    <w:abstractNumId w:val="20"/>
    <w:lvlOverride w:ilvl="0">
      <w:lvl w:ilvl="0">
        <w:numFmt w:val="lowerLetter"/>
        <w:lvlText w:val="%1."/>
        <w:lvlJc w:val="left"/>
      </w:lvl>
    </w:lvlOverride>
  </w:num>
  <w:num w:numId="20" w16cid:durableId="688603984">
    <w:abstractNumId w:val="20"/>
    <w:lvlOverride w:ilvl="0">
      <w:lvl w:ilvl="0">
        <w:numFmt w:val="lowerLetter"/>
        <w:lvlText w:val="%1."/>
        <w:lvlJc w:val="left"/>
      </w:lvl>
    </w:lvlOverride>
  </w:num>
  <w:num w:numId="21" w16cid:durableId="310864572">
    <w:abstractNumId w:val="20"/>
    <w:lvlOverride w:ilvl="0">
      <w:lvl w:ilvl="0">
        <w:numFmt w:val="lowerLetter"/>
        <w:lvlText w:val="%1."/>
        <w:lvlJc w:val="left"/>
      </w:lvl>
    </w:lvlOverride>
  </w:num>
  <w:num w:numId="22" w16cid:durableId="1767387754">
    <w:abstractNumId w:val="20"/>
    <w:lvlOverride w:ilvl="0">
      <w:lvl w:ilvl="0">
        <w:numFmt w:val="lowerLetter"/>
        <w:lvlText w:val="%1."/>
        <w:lvlJc w:val="left"/>
      </w:lvl>
    </w:lvlOverride>
  </w:num>
  <w:num w:numId="23" w16cid:durableId="1126311071">
    <w:abstractNumId w:val="20"/>
    <w:lvlOverride w:ilvl="0">
      <w:lvl w:ilvl="0">
        <w:numFmt w:val="lowerLetter"/>
        <w:lvlText w:val="%1."/>
        <w:lvlJc w:val="left"/>
      </w:lvl>
    </w:lvlOverride>
  </w:num>
  <w:num w:numId="24" w16cid:durableId="17244864">
    <w:abstractNumId w:val="20"/>
    <w:lvlOverride w:ilvl="0">
      <w:lvl w:ilvl="0">
        <w:numFmt w:val="lowerLetter"/>
        <w:lvlText w:val="%1."/>
        <w:lvlJc w:val="left"/>
      </w:lvl>
    </w:lvlOverride>
  </w:num>
  <w:num w:numId="25" w16cid:durableId="1154444080">
    <w:abstractNumId w:val="20"/>
    <w:lvlOverride w:ilvl="0">
      <w:lvl w:ilvl="0">
        <w:numFmt w:val="lowerLetter"/>
        <w:lvlText w:val="%1."/>
        <w:lvlJc w:val="left"/>
      </w:lvl>
    </w:lvlOverride>
  </w:num>
  <w:num w:numId="26" w16cid:durableId="1266227327">
    <w:abstractNumId w:val="20"/>
    <w:lvlOverride w:ilvl="0">
      <w:lvl w:ilvl="0">
        <w:numFmt w:val="lowerLetter"/>
        <w:lvlText w:val="%1."/>
        <w:lvlJc w:val="left"/>
      </w:lvl>
    </w:lvlOverride>
  </w:num>
  <w:num w:numId="27" w16cid:durableId="926619694">
    <w:abstractNumId w:val="20"/>
    <w:lvlOverride w:ilvl="0">
      <w:lvl w:ilvl="0">
        <w:numFmt w:val="lowerLetter"/>
        <w:lvlText w:val="%1."/>
        <w:lvlJc w:val="left"/>
      </w:lvl>
    </w:lvlOverride>
  </w:num>
  <w:num w:numId="28" w16cid:durableId="1045251693">
    <w:abstractNumId w:val="20"/>
    <w:lvlOverride w:ilvl="0">
      <w:lvl w:ilvl="0">
        <w:numFmt w:val="lowerLetter"/>
        <w:lvlText w:val="%1."/>
        <w:lvlJc w:val="left"/>
      </w:lvl>
    </w:lvlOverride>
  </w:num>
  <w:num w:numId="29" w16cid:durableId="695353858">
    <w:abstractNumId w:val="20"/>
    <w:lvlOverride w:ilvl="0">
      <w:lvl w:ilvl="0">
        <w:numFmt w:val="lowerLetter"/>
        <w:lvlText w:val="%1."/>
        <w:lvlJc w:val="left"/>
      </w:lvl>
    </w:lvlOverride>
  </w:num>
  <w:num w:numId="30" w16cid:durableId="1971203947">
    <w:abstractNumId w:val="7"/>
  </w:num>
  <w:num w:numId="31" w16cid:durableId="141386782">
    <w:abstractNumId w:val="13"/>
  </w:num>
  <w:num w:numId="32" w16cid:durableId="1147818193">
    <w:abstractNumId w:val="10"/>
  </w:num>
  <w:num w:numId="33" w16cid:durableId="1983729472">
    <w:abstractNumId w:val="12"/>
  </w:num>
  <w:num w:numId="34" w16cid:durableId="1061250167">
    <w:abstractNumId w:val="4"/>
  </w:num>
  <w:num w:numId="35" w16cid:durableId="349844118">
    <w:abstractNumId w:val="18"/>
  </w:num>
  <w:num w:numId="36" w16cid:durableId="1678655629">
    <w:abstractNumId w:val="17"/>
  </w:num>
  <w:num w:numId="37" w16cid:durableId="1923489426">
    <w:abstractNumId w:val="8"/>
  </w:num>
  <w:num w:numId="38" w16cid:durableId="465196751">
    <w:abstractNumId w:val="3"/>
    <w:lvlOverride w:ilvl="0">
      <w:lvl w:ilvl="0">
        <w:numFmt w:val="upperLetter"/>
        <w:lvlText w:val="%1."/>
        <w:lvlJc w:val="left"/>
      </w:lvl>
    </w:lvlOverride>
  </w:num>
  <w:num w:numId="39" w16cid:durableId="1171485425">
    <w:abstractNumId w:val="1"/>
  </w:num>
  <w:num w:numId="40" w16cid:durableId="728578402">
    <w:abstractNumId w:val="16"/>
  </w:num>
  <w:num w:numId="41" w16cid:durableId="1319307586">
    <w:abstractNumId w:val="6"/>
  </w:num>
  <w:num w:numId="42" w16cid:durableId="45878169">
    <w:abstractNumId w:val="2"/>
  </w:num>
  <w:num w:numId="43" w16cid:durableId="31463474">
    <w:abstractNumId w:val="19"/>
  </w:num>
  <w:num w:numId="44" w16cid:durableId="449784175">
    <w:abstractNumId w:val="21"/>
  </w:num>
  <w:num w:numId="45" w16cid:durableId="60827178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F3A03"/>
    <w:rsid w:val="00006F60"/>
    <w:rsid w:val="000107BE"/>
    <w:rsid w:val="00016E7B"/>
    <w:rsid w:val="00023CBF"/>
    <w:rsid w:val="000313DD"/>
    <w:rsid w:val="00056258"/>
    <w:rsid w:val="0006537D"/>
    <w:rsid w:val="00065FE6"/>
    <w:rsid w:val="0007381F"/>
    <w:rsid w:val="00080B48"/>
    <w:rsid w:val="000A7294"/>
    <w:rsid w:val="000C1D91"/>
    <w:rsid w:val="000E0F65"/>
    <w:rsid w:val="0010013B"/>
    <w:rsid w:val="00103975"/>
    <w:rsid w:val="00114C10"/>
    <w:rsid w:val="00115C60"/>
    <w:rsid w:val="001419AF"/>
    <w:rsid w:val="00143976"/>
    <w:rsid w:val="00143D27"/>
    <w:rsid w:val="001553B9"/>
    <w:rsid w:val="00163F41"/>
    <w:rsid w:val="00177664"/>
    <w:rsid w:val="001A3BF5"/>
    <w:rsid w:val="001A7F1C"/>
    <w:rsid w:val="001E272B"/>
    <w:rsid w:val="001F3A22"/>
    <w:rsid w:val="00200AF0"/>
    <w:rsid w:val="0020242F"/>
    <w:rsid w:val="00214632"/>
    <w:rsid w:val="00270678"/>
    <w:rsid w:val="0027140D"/>
    <w:rsid w:val="002936F1"/>
    <w:rsid w:val="002C31EC"/>
    <w:rsid w:val="002D3715"/>
    <w:rsid w:val="002E25FC"/>
    <w:rsid w:val="002F1751"/>
    <w:rsid w:val="002F4869"/>
    <w:rsid w:val="002F7E05"/>
    <w:rsid w:val="003022B5"/>
    <w:rsid w:val="00312976"/>
    <w:rsid w:val="00337535"/>
    <w:rsid w:val="003468AA"/>
    <w:rsid w:val="00350560"/>
    <w:rsid w:val="003A5898"/>
    <w:rsid w:val="003B3216"/>
    <w:rsid w:val="00400002"/>
    <w:rsid w:val="004335A5"/>
    <w:rsid w:val="00451245"/>
    <w:rsid w:val="00482A56"/>
    <w:rsid w:val="00484BBA"/>
    <w:rsid w:val="00493879"/>
    <w:rsid w:val="004D29A7"/>
    <w:rsid w:val="004D3A65"/>
    <w:rsid w:val="004F1CB2"/>
    <w:rsid w:val="005224FE"/>
    <w:rsid w:val="005239C4"/>
    <w:rsid w:val="00527177"/>
    <w:rsid w:val="00532F39"/>
    <w:rsid w:val="00545203"/>
    <w:rsid w:val="005802E9"/>
    <w:rsid w:val="00581DB9"/>
    <w:rsid w:val="005872AD"/>
    <w:rsid w:val="005C6875"/>
    <w:rsid w:val="005E7DEF"/>
    <w:rsid w:val="005F10B0"/>
    <w:rsid w:val="005F435D"/>
    <w:rsid w:val="005F58BB"/>
    <w:rsid w:val="00615D50"/>
    <w:rsid w:val="00624EB3"/>
    <w:rsid w:val="0063540B"/>
    <w:rsid w:val="00661A6C"/>
    <w:rsid w:val="0068294E"/>
    <w:rsid w:val="006A7976"/>
    <w:rsid w:val="006E57E0"/>
    <w:rsid w:val="006F71A9"/>
    <w:rsid w:val="0073053C"/>
    <w:rsid w:val="00732A12"/>
    <w:rsid w:val="00743C76"/>
    <w:rsid w:val="0074669F"/>
    <w:rsid w:val="007544D3"/>
    <w:rsid w:val="0075598E"/>
    <w:rsid w:val="0077218F"/>
    <w:rsid w:val="00780453"/>
    <w:rsid w:val="007C2D8D"/>
    <w:rsid w:val="007E5EB6"/>
    <w:rsid w:val="007F4514"/>
    <w:rsid w:val="0084581B"/>
    <w:rsid w:val="00850F37"/>
    <w:rsid w:val="0086682E"/>
    <w:rsid w:val="008674FE"/>
    <w:rsid w:val="008917B4"/>
    <w:rsid w:val="00893BE9"/>
    <w:rsid w:val="0089594F"/>
    <w:rsid w:val="008B15F9"/>
    <w:rsid w:val="008B2DEC"/>
    <w:rsid w:val="008B4028"/>
    <w:rsid w:val="008D3D72"/>
    <w:rsid w:val="008E4390"/>
    <w:rsid w:val="008E7578"/>
    <w:rsid w:val="008F10B0"/>
    <w:rsid w:val="008F2F83"/>
    <w:rsid w:val="008F6ACB"/>
    <w:rsid w:val="008F7CBB"/>
    <w:rsid w:val="00907530"/>
    <w:rsid w:val="00927713"/>
    <w:rsid w:val="00943A49"/>
    <w:rsid w:val="00985F40"/>
    <w:rsid w:val="00986829"/>
    <w:rsid w:val="009A6BDA"/>
    <w:rsid w:val="009B12D1"/>
    <w:rsid w:val="009C1E9D"/>
    <w:rsid w:val="009C6E96"/>
    <w:rsid w:val="00A35242"/>
    <w:rsid w:val="00A3540C"/>
    <w:rsid w:val="00A54EAB"/>
    <w:rsid w:val="00A6032D"/>
    <w:rsid w:val="00A736EA"/>
    <w:rsid w:val="00A73E29"/>
    <w:rsid w:val="00A86CB9"/>
    <w:rsid w:val="00AA0188"/>
    <w:rsid w:val="00AA3005"/>
    <w:rsid w:val="00AF3A03"/>
    <w:rsid w:val="00B05A30"/>
    <w:rsid w:val="00B13BBA"/>
    <w:rsid w:val="00B80663"/>
    <w:rsid w:val="00BA6D17"/>
    <w:rsid w:val="00BC2BB8"/>
    <w:rsid w:val="00BF0156"/>
    <w:rsid w:val="00BF3755"/>
    <w:rsid w:val="00C028F0"/>
    <w:rsid w:val="00C070BE"/>
    <w:rsid w:val="00C30516"/>
    <w:rsid w:val="00C8664A"/>
    <w:rsid w:val="00C87A6E"/>
    <w:rsid w:val="00C93B8F"/>
    <w:rsid w:val="00CA6842"/>
    <w:rsid w:val="00CB0CE3"/>
    <w:rsid w:val="00CE211D"/>
    <w:rsid w:val="00CF3A74"/>
    <w:rsid w:val="00D15359"/>
    <w:rsid w:val="00D25133"/>
    <w:rsid w:val="00D26DD1"/>
    <w:rsid w:val="00D32F1E"/>
    <w:rsid w:val="00D335EF"/>
    <w:rsid w:val="00D42977"/>
    <w:rsid w:val="00D54C4B"/>
    <w:rsid w:val="00D64F29"/>
    <w:rsid w:val="00DC78FB"/>
    <w:rsid w:val="00DD1F04"/>
    <w:rsid w:val="00DD3663"/>
    <w:rsid w:val="00DE4B6F"/>
    <w:rsid w:val="00E03260"/>
    <w:rsid w:val="00E14167"/>
    <w:rsid w:val="00E244BB"/>
    <w:rsid w:val="00E30D10"/>
    <w:rsid w:val="00E95D45"/>
    <w:rsid w:val="00EC7282"/>
    <w:rsid w:val="00ED2C9D"/>
    <w:rsid w:val="00ED4A7D"/>
    <w:rsid w:val="00F0024F"/>
    <w:rsid w:val="00F07DEE"/>
    <w:rsid w:val="00F607C0"/>
    <w:rsid w:val="00F7282C"/>
    <w:rsid w:val="00F909AD"/>
    <w:rsid w:val="00F97113"/>
    <w:rsid w:val="00FA4986"/>
    <w:rsid w:val="00FA65DC"/>
    <w:rsid w:val="00FC122E"/>
    <w:rsid w:val="00FD6E2F"/>
    <w:rsid w:val="00FE37F3"/>
    <w:rsid w:val="00FE6FFB"/>
    <w:rsid w:val="00FF432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91F9B6"/>
  <w15:chartTrackingRefBased/>
  <w15:docId w15:val="{2437F7B9-7E05-4B99-BF27-9D81C78D94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F3A0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F3A0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F3A0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F3A0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F3A0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F3A0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F3A0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F3A0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F3A0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F3A0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F3A0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F3A0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F3A0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F3A0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F3A0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F3A0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F3A0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F3A03"/>
    <w:rPr>
      <w:rFonts w:eastAsiaTheme="majorEastAsia" w:cstheme="majorBidi"/>
      <w:color w:val="272727" w:themeColor="text1" w:themeTint="D8"/>
    </w:rPr>
  </w:style>
  <w:style w:type="paragraph" w:styleId="Title">
    <w:name w:val="Title"/>
    <w:basedOn w:val="Normal"/>
    <w:next w:val="Normal"/>
    <w:link w:val="TitleChar"/>
    <w:uiPriority w:val="10"/>
    <w:qFormat/>
    <w:rsid w:val="00AF3A0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F3A0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F3A0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F3A0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F3A03"/>
    <w:pPr>
      <w:spacing w:before="160"/>
      <w:jc w:val="center"/>
    </w:pPr>
    <w:rPr>
      <w:i/>
      <w:iCs/>
      <w:color w:val="404040" w:themeColor="text1" w:themeTint="BF"/>
    </w:rPr>
  </w:style>
  <w:style w:type="character" w:customStyle="1" w:styleId="QuoteChar">
    <w:name w:val="Quote Char"/>
    <w:basedOn w:val="DefaultParagraphFont"/>
    <w:link w:val="Quote"/>
    <w:uiPriority w:val="29"/>
    <w:rsid w:val="00AF3A03"/>
    <w:rPr>
      <w:i/>
      <w:iCs/>
      <w:color w:val="404040" w:themeColor="text1" w:themeTint="BF"/>
    </w:rPr>
  </w:style>
  <w:style w:type="paragraph" w:styleId="ListParagraph">
    <w:name w:val="List Paragraph"/>
    <w:basedOn w:val="Normal"/>
    <w:uiPriority w:val="34"/>
    <w:qFormat/>
    <w:rsid w:val="00AF3A03"/>
    <w:pPr>
      <w:ind w:left="720"/>
      <w:contextualSpacing/>
    </w:pPr>
  </w:style>
  <w:style w:type="character" w:styleId="IntenseEmphasis">
    <w:name w:val="Intense Emphasis"/>
    <w:basedOn w:val="DefaultParagraphFont"/>
    <w:uiPriority w:val="21"/>
    <w:qFormat/>
    <w:rsid w:val="00AF3A03"/>
    <w:rPr>
      <w:i/>
      <w:iCs/>
      <w:color w:val="0F4761" w:themeColor="accent1" w:themeShade="BF"/>
    </w:rPr>
  </w:style>
  <w:style w:type="paragraph" w:styleId="IntenseQuote">
    <w:name w:val="Intense Quote"/>
    <w:basedOn w:val="Normal"/>
    <w:next w:val="Normal"/>
    <w:link w:val="IntenseQuoteChar"/>
    <w:uiPriority w:val="30"/>
    <w:qFormat/>
    <w:rsid w:val="00AF3A0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F3A03"/>
    <w:rPr>
      <w:i/>
      <w:iCs/>
      <w:color w:val="0F4761" w:themeColor="accent1" w:themeShade="BF"/>
    </w:rPr>
  </w:style>
  <w:style w:type="character" w:styleId="IntenseReference">
    <w:name w:val="Intense Reference"/>
    <w:basedOn w:val="DefaultParagraphFont"/>
    <w:uiPriority w:val="32"/>
    <w:qFormat/>
    <w:rsid w:val="00AF3A03"/>
    <w:rPr>
      <w:b/>
      <w:bCs/>
      <w:smallCaps/>
      <w:color w:val="0F4761" w:themeColor="accent1" w:themeShade="BF"/>
      <w:spacing w:val="5"/>
    </w:rPr>
  </w:style>
  <w:style w:type="character" w:styleId="Hyperlink">
    <w:name w:val="Hyperlink"/>
    <w:basedOn w:val="DefaultParagraphFont"/>
    <w:uiPriority w:val="99"/>
    <w:unhideWhenUsed/>
    <w:rsid w:val="005F58BB"/>
    <w:rPr>
      <w:color w:val="467886" w:themeColor="hyperlink"/>
      <w:u w:val="single"/>
    </w:rPr>
  </w:style>
  <w:style w:type="character" w:styleId="UnresolvedMention">
    <w:name w:val="Unresolved Mention"/>
    <w:basedOn w:val="DefaultParagraphFont"/>
    <w:uiPriority w:val="99"/>
    <w:semiHidden/>
    <w:unhideWhenUsed/>
    <w:rsid w:val="005F58BB"/>
    <w:rPr>
      <w:color w:val="605E5C"/>
      <w:shd w:val="clear" w:color="auto" w:fill="E1DFDD"/>
    </w:rPr>
  </w:style>
  <w:style w:type="character" w:styleId="CommentReference">
    <w:name w:val="annotation reference"/>
    <w:basedOn w:val="DefaultParagraphFont"/>
    <w:uiPriority w:val="99"/>
    <w:semiHidden/>
    <w:unhideWhenUsed/>
    <w:rsid w:val="00400002"/>
    <w:rPr>
      <w:sz w:val="16"/>
      <w:szCs w:val="16"/>
    </w:rPr>
  </w:style>
  <w:style w:type="paragraph" w:styleId="CommentText">
    <w:name w:val="annotation text"/>
    <w:basedOn w:val="Normal"/>
    <w:link w:val="CommentTextChar"/>
    <w:uiPriority w:val="99"/>
    <w:unhideWhenUsed/>
    <w:rsid w:val="00400002"/>
    <w:pPr>
      <w:spacing w:line="240" w:lineRule="auto"/>
    </w:pPr>
    <w:rPr>
      <w:sz w:val="20"/>
      <w:szCs w:val="20"/>
    </w:rPr>
  </w:style>
  <w:style w:type="character" w:customStyle="1" w:styleId="CommentTextChar">
    <w:name w:val="Comment Text Char"/>
    <w:basedOn w:val="DefaultParagraphFont"/>
    <w:link w:val="CommentText"/>
    <w:uiPriority w:val="99"/>
    <w:rsid w:val="00400002"/>
    <w:rPr>
      <w:sz w:val="20"/>
      <w:szCs w:val="20"/>
    </w:rPr>
  </w:style>
  <w:style w:type="paragraph" w:styleId="CommentSubject">
    <w:name w:val="annotation subject"/>
    <w:basedOn w:val="CommentText"/>
    <w:next w:val="CommentText"/>
    <w:link w:val="CommentSubjectChar"/>
    <w:uiPriority w:val="99"/>
    <w:semiHidden/>
    <w:unhideWhenUsed/>
    <w:rsid w:val="00400002"/>
    <w:rPr>
      <w:b/>
      <w:bCs/>
    </w:rPr>
  </w:style>
  <w:style w:type="character" w:customStyle="1" w:styleId="CommentSubjectChar">
    <w:name w:val="Comment Subject Char"/>
    <w:basedOn w:val="CommentTextChar"/>
    <w:link w:val="CommentSubject"/>
    <w:uiPriority w:val="99"/>
    <w:semiHidden/>
    <w:rsid w:val="00400002"/>
    <w:rPr>
      <w:b/>
      <w:bCs/>
      <w:sz w:val="20"/>
      <w:szCs w:val="20"/>
    </w:rPr>
  </w:style>
  <w:style w:type="paragraph" w:styleId="FootnoteText">
    <w:name w:val="footnote text"/>
    <w:basedOn w:val="Normal"/>
    <w:link w:val="FootnoteTextChar"/>
    <w:uiPriority w:val="99"/>
    <w:semiHidden/>
    <w:unhideWhenUsed/>
    <w:rsid w:val="005C6875"/>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5C6875"/>
    <w:rPr>
      <w:sz w:val="20"/>
      <w:szCs w:val="20"/>
    </w:rPr>
  </w:style>
  <w:style w:type="character" w:styleId="FootnoteReference">
    <w:name w:val="footnote reference"/>
    <w:basedOn w:val="DefaultParagraphFont"/>
    <w:uiPriority w:val="99"/>
    <w:semiHidden/>
    <w:unhideWhenUsed/>
    <w:rsid w:val="005C6875"/>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TownOffice@MonheganPlantation.com"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ecfr.gov/current/title-2/subtitle-A/chapter-II/part-200/subpart-D/subject-group-ECFR45ddd4419ad436d/section-200.320"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ecfr.gov/current/title-2/subtitle-A/chapter-II/part-200/subpart-D/subject-group-ECFR45ddd4419ad436d/section-200.320" TargetMode="External"/><Relationship Id="rId5" Type="http://schemas.openxmlformats.org/officeDocument/2006/relationships/webSettings" Target="webSettings.xml"/><Relationship Id="rId10" Type="http://schemas.openxmlformats.org/officeDocument/2006/relationships/hyperlink" Target="https://www.ecfr.gov/current/title-2/part-200/appendix-Appendix%20II%20to%20Part%20200" TargetMode="External"/><Relationship Id="rId4" Type="http://schemas.openxmlformats.org/officeDocument/2006/relationships/settings" Target="settings.xml"/><Relationship Id="rId9" Type="http://schemas.openxmlformats.org/officeDocument/2006/relationships/hyperlink" Target="https://www.ecfr.gov/current/title-2/section-200.327"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C13DA67-9CDC-4AC5-98E6-4461D8C176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229</TotalTime>
  <Pages>14</Pages>
  <Words>4832</Words>
  <Characters>23149</Characters>
  <Application>Microsoft Office Word</Application>
  <DocSecurity>0</DocSecurity>
  <Lines>373</Lines>
  <Paragraphs>110</Paragraphs>
  <ScaleCrop>false</ScaleCrop>
  <Company/>
  <LinksUpToDate>false</LinksUpToDate>
  <CharactersWithSpaces>27871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Elizabeth Dudley</dc:creator>
  <cp:keywords/>
  <dc:description/>
  <cp:lastModifiedBy>Elizabeth Dudley</cp:lastModifiedBy>
  <cp:revision>158</cp:revision>
  <dcterms:created xsi:type="dcterms:W3CDTF">2025-09-19T13:54:00Z</dcterms:created>
  <dcterms:modified xsi:type="dcterms:W3CDTF">2026-06-02T20:10:00Z</dcterms:modified>
</cp:coreProperties>
</file>