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84F5" w14:textId="4263D0AC" w:rsidR="00926015" w:rsidRPr="00892F15" w:rsidRDefault="00926015" w:rsidP="009260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0"/>
          <w:szCs w:val="20"/>
        </w:rPr>
      </w:pPr>
      <w:r w:rsidRPr="007A31BC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Call meeting to order: </w:t>
      </w:r>
      <w:r>
        <w:rPr>
          <w:rFonts w:ascii="Arial" w:hAnsi="Arial" w:cs="Arial"/>
          <w:b/>
          <w:sz w:val="20"/>
          <w:szCs w:val="20"/>
        </w:rPr>
        <w:t>April 2</w:t>
      </w:r>
      <w:r w:rsidRPr="00892F15">
        <w:rPr>
          <w:rFonts w:ascii="Arial" w:hAnsi="Arial" w:cs="Arial"/>
          <w:b/>
          <w:sz w:val="20"/>
          <w:szCs w:val="20"/>
        </w:rPr>
        <w:t xml:space="preserve">, 2023 at 7:00pm at </w:t>
      </w:r>
      <w:r>
        <w:rPr>
          <w:rFonts w:ascii="Arial" w:hAnsi="Arial" w:cs="Arial"/>
          <w:b/>
          <w:sz w:val="20"/>
          <w:szCs w:val="20"/>
        </w:rPr>
        <w:t>180 Woodside Drive, Hewlett Bay Park</w:t>
      </w:r>
      <w:r w:rsidRPr="00892F15">
        <w:rPr>
          <w:rFonts w:ascii="Arial" w:hAnsi="Arial" w:cs="Arial"/>
          <w:b/>
          <w:sz w:val="20"/>
          <w:szCs w:val="20"/>
        </w:rPr>
        <w:t xml:space="preserve"> </w:t>
      </w:r>
    </w:p>
    <w:p w14:paraId="380691A8" w14:textId="77777777" w:rsidR="00926015" w:rsidRPr="007A31BC" w:rsidRDefault="00926015" w:rsidP="00926015">
      <w:pPr>
        <w:spacing w:after="0"/>
        <w:ind w:left="2160" w:hanging="2160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7A31BC">
        <w:rPr>
          <w:rFonts w:ascii="Arial" w:hAnsi="Arial" w:cs="Arial"/>
          <w:b/>
          <w:color w:val="2F5496" w:themeColor="accent1" w:themeShade="BF"/>
          <w:sz w:val="20"/>
          <w:szCs w:val="20"/>
        </w:rPr>
        <w:t>Board Members:</w:t>
      </w:r>
    </w:p>
    <w:p w14:paraId="6F0EAE06" w14:textId="77777777" w:rsidR="00926015" w:rsidRPr="00892F15" w:rsidRDefault="00926015" w:rsidP="00926015">
      <w:pPr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892F15">
        <w:rPr>
          <w:rFonts w:ascii="Arial" w:hAnsi="Arial" w:cs="Arial"/>
          <w:sz w:val="20"/>
          <w:szCs w:val="20"/>
          <w:u w:val="single"/>
        </w:rPr>
        <w:t>Chairman Leonard Schiffman</w:t>
      </w:r>
      <w:r w:rsidRPr="00892F15">
        <w:rPr>
          <w:rFonts w:ascii="Arial" w:hAnsi="Arial" w:cs="Arial"/>
          <w:sz w:val="20"/>
          <w:szCs w:val="20"/>
          <w:u w:val="single"/>
        </w:rPr>
        <w:tab/>
      </w:r>
      <w:r w:rsidRPr="00892F15">
        <w:rPr>
          <w:rFonts w:ascii="Arial" w:hAnsi="Arial" w:cs="Arial"/>
          <w:sz w:val="20"/>
          <w:szCs w:val="20"/>
        </w:rPr>
        <w:t xml:space="preserve">    </w:t>
      </w:r>
      <w:r w:rsidRPr="00892F15">
        <w:rPr>
          <w:rFonts w:ascii="Arial" w:hAnsi="Arial" w:cs="Arial"/>
          <w:bCs/>
          <w:sz w:val="20"/>
          <w:szCs w:val="20"/>
          <w:u w:val="single"/>
        </w:rPr>
        <w:t>Stella Gershfeld</w:t>
      </w:r>
      <w:r w:rsidRPr="00892F15">
        <w:rPr>
          <w:rFonts w:ascii="Arial" w:hAnsi="Arial" w:cs="Arial"/>
          <w:bCs/>
          <w:sz w:val="20"/>
          <w:szCs w:val="20"/>
        </w:rPr>
        <w:tab/>
      </w:r>
      <w:r w:rsidRPr="00892F15">
        <w:rPr>
          <w:rFonts w:ascii="Arial" w:hAnsi="Arial" w:cs="Arial"/>
          <w:bCs/>
          <w:sz w:val="20"/>
          <w:szCs w:val="20"/>
          <w:u w:val="single"/>
        </w:rPr>
        <w:t>Lee Schlussel</w:t>
      </w:r>
    </w:p>
    <w:p w14:paraId="21370DC6" w14:textId="77777777" w:rsidR="00926015" w:rsidRPr="00892F15" w:rsidRDefault="00926015" w:rsidP="00926015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7A31B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Village Attorney</w:t>
      </w:r>
      <w:r w:rsidRPr="00892F15">
        <w:rPr>
          <w:rFonts w:ascii="Arial" w:hAnsi="Arial" w:cs="Arial"/>
          <w:sz w:val="20"/>
          <w:szCs w:val="20"/>
        </w:rPr>
        <w:t xml:space="preserve">: </w:t>
      </w:r>
      <w:r w:rsidRPr="00892F15">
        <w:rPr>
          <w:rFonts w:ascii="Arial" w:hAnsi="Arial" w:cs="Arial"/>
          <w:sz w:val="20"/>
          <w:szCs w:val="20"/>
          <w:u w:val="single"/>
        </w:rPr>
        <w:t>Brian Stolar</w:t>
      </w:r>
      <w:r w:rsidRPr="00892F15">
        <w:rPr>
          <w:rFonts w:ascii="Arial" w:hAnsi="Arial" w:cs="Arial"/>
          <w:sz w:val="20"/>
          <w:szCs w:val="20"/>
        </w:rPr>
        <w:t xml:space="preserve"> </w:t>
      </w:r>
      <w:r w:rsidRPr="00892F15">
        <w:rPr>
          <w:rFonts w:ascii="Arial" w:hAnsi="Arial" w:cs="Arial"/>
          <w:sz w:val="20"/>
          <w:szCs w:val="20"/>
        </w:rPr>
        <w:tab/>
      </w:r>
      <w:r w:rsidRPr="00892F15">
        <w:rPr>
          <w:rFonts w:ascii="Arial" w:hAnsi="Arial" w:cs="Arial"/>
          <w:sz w:val="20"/>
          <w:szCs w:val="20"/>
        </w:rPr>
        <w:tab/>
      </w:r>
      <w:r w:rsidRPr="007A31B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Secretary to the Zoning Board</w:t>
      </w:r>
      <w:r w:rsidRPr="007A31BC">
        <w:rPr>
          <w:rFonts w:ascii="Arial" w:hAnsi="Arial" w:cs="Arial"/>
          <w:color w:val="2F5496" w:themeColor="accent1" w:themeShade="BF"/>
          <w:sz w:val="20"/>
          <w:szCs w:val="20"/>
        </w:rPr>
        <w:t xml:space="preserve">: </w:t>
      </w:r>
      <w:r w:rsidRPr="00892F15">
        <w:rPr>
          <w:rFonts w:ascii="Arial" w:hAnsi="Arial" w:cs="Arial"/>
          <w:sz w:val="20"/>
          <w:szCs w:val="20"/>
          <w:u w:val="single"/>
        </w:rPr>
        <w:t>Dana Garraputa</w:t>
      </w:r>
      <w:r w:rsidRPr="00892F15">
        <w:rPr>
          <w:rFonts w:ascii="Arial" w:hAnsi="Arial" w:cs="Arial"/>
          <w:sz w:val="20"/>
          <w:szCs w:val="20"/>
        </w:rPr>
        <w:tab/>
      </w:r>
    </w:p>
    <w:p w14:paraId="5818267E" w14:textId="77777777" w:rsidR="00926015" w:rsidRPr="00892F15" w:rsidRDefault="00926015" w:rsidP="00926015">
      <w:pPr>
        <w:spacing w:after="0"/>
        <w:ind w:left="2160" w:hanging="2160"/>
        <w:jc w:val="both"/>
        <w:rPr>
          <w:rFonts w:ascii="Arial" w:hAnsi="Arial" w:cs="Arial"/>
          <w:sz w:val="20"/>
          <w:szCs w:val="20"/>
          <w:u w:val="single"/>
        </w:rPr>
      </w:pPr>
      <w:r w:rsidRPr="007A31B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Building Inspector:  </w:t>
      </w:r>
      <w:r w:rsidRPr="00892F15">
        <w:rPr>
          <w:rFonts w:ascii="Arial" w:hAnsi="Arial" w:cs="Arial"/>
          <w:sz w:val="20"/>
          <w:szCs w:val="20"/>
          <w:u w:val="single"/>
        </w:rPr>
        <w:t>Dennis Fromigia</w:t>
      </w:r>
    </w:p>
    <w:p w14:paraId="31898724" w14:textId="77777777" w:rsidR="00926015" w:rsidRPr="00EC302D" w:rsidRDefault="00926015" w:rsidP="00926015">
      <w:pPr>
        <w:spacing w:after="12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0FB2" wp14:editId="4B470770">
                <wp:simplePos x="0" y="0"/>
                <wp:positionH relativeFrom="column">
                  <wp:posOffset>-38100</wp:posOffset>
                </wp:positionH>
                <wp:positionV relativeFrom="paragraph">
                  <wp:posOffset>226695</wp:posOffset>
                </wp:positionV>
                <wp:extent cx="6153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B108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7.85pt" to="481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041241FB" w14:textId="77777777" w:rsidR="00926015" w:rsidRPr="00EC302D" w:rsidRDefault="00926015" w:rsidP="00926015">
      <w:pPr>
        <w:spacing w:after="0"/>
        <w:jc w:val="both"/>
        <w:rPr>
          <w:rFonts w:ascii="Arial" w:hAnsi="Arial" w:cs="Arial"/>
        </w:rPr>
      </w:pPr>
    </w:p>
    <w:p w14:paraId="4B79DBC0" w14:textId="77777777" w:rsidR="00926015" w:rsidRPr="00892F15" w:rsidRDefault="00926015" w:rsidP="00926015">
      <w:pPr>
        <w:pStyle w:val="ListParagraph"/>
        <w:ind w:left="-90" w:right="-180"/>
        <w:rPr>
          <w:rFonts w:ascii="Arial" w:hAnsi="Arial" w:cs="Arial"/>
          <w:sz w:val="22"/>
          <w:szCs w:val="22"/>
        </w:rPr>
      </w:pPr>
    </w:p>
    <w:p w14:paraId="1CF03CFA" w14:textId="77777777" w:rsidR="00926015" w:rsidRPr="005E3DDF" w:rsidRDefault="00926015" w:rsidP="009260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Continuation of </w:t>
      </w:r>
      <w:r w:rsidRPr="00892F15">
        <w:rPr>
          <w:rFonts w:ascii="Arial" w:hAnsi="Arial" w:cs="Arial"/>
          <w:b/>
          <w:bCs/>
          <w:color w:val="2F5496" w:themeColor="accent1" w:themeShade="BF"/>
        </w:rPr>
        <w:t>Application of Carmine &amp; Colette Abruzzo, 162 Cedar Ave, Hewlett Bay Park, New York</w:t>
      </w:r>
      <w:r w:rsidRPr="00892F15">
        <w:rPr>
          <w:rFonts w:ascii="Arial" w:hAnsi="Arial" w:cs="Arial"/>
          <w:b/>
          <w:bCs/>
        </w:rPr>
        <w:t xml:space="preserve">, </w:t>
      </w:r>
      <w:r w:rsidRPr="00892F15">
        <w:rPr>
          <w:rFonts w:ascii="Arial" w:hAnsi="Arial" w:cs="Arial"/>
        </w:rPr>
        <w:t xml:space="preserve">to construct a new dwelling, where such construction requires a variance of Village Code §146-12, to permit the dwelling to have a side height/setback ratio of 1.08, where a maximum of 0.85 is permitted. Premises are designated as Section 41, Block A, Lot 2 on the Nassau County Land and Tax Map.  </w:t>
      </w:r>
    </w:p>
    <w:p w14:paraId="40146FA9" w14:textId="77777777" w:rsidR="00BF557B" w:rsidRDefault="00BF557B"/>
    <w:sectPr w:rsidR="00BF55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E00C" w14:textId="77777777" w:rsidR="00B056DF" w:rsidRDefault="00B056DF" w:rsidP="00926015">
      <w:pPr>
        <w:spacing w:after="0" w:line="240" w:lineRule="auto"/>
      </w:pPr>
      <w:r>
        <w:separator/>
      </w:r>
    </w:p>
  </w:endnote>
  <w:endnote w:type="continuationSeparator" w:id="0">
    <w:p w14:paraId="69BE4F3F" w14:textId="77777777" w:rsidR="00B056DF" w:rsidRDefault="00B056DF" w:rsidP="0092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1804" w14:textId="77777777" w:rsidR="00B056DF" w:rsidRDefault="00B056DF" w:rsidP="00926015">
      <w:pPr>
        <w:spacing w:after="0" w:line="240" w:lineRule="auto"/>
      </w:pPr>
      <w:r>
        <w:separator/>
      </w:r>
    </w:p>
  </w:footnote>
  <w:footnote w:type="continuationSeparator" w:id="0">
    <w:p w14:paraId="79028CCF" w14:textId="77777777" w:rsidR="00B056DF" w:rsidRDefault="00B056DF" w:rsidP="0092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729" w14:textId="77777777" w:rsidR="00926015" w:rsidRPr="00976FEA" w:rsidRDefault="00926015" w:rsidP="00926015">
    <w:pPr>
      <w:pStyle w:val="List"/>
      <w:ind w:left="0" w:firstLine="0"/>
      <w:rPr>
        <w:rFonts w:ascii="Arial" w:hAnsi="Arial" w:cs="Arial"/>
        <w:color w:val="2F5496" w:themeColor="accent1" w:themeShade="BF"/>
        <w:sz w:val="18"/>
        <w:szCs w:val="18"/>
      </w:rPr>
    </w:pPr>
    <w:r w:rsidRPr="00976FE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187553E" wp14:editId="1FDE08A9">
          <wp:simplePos x="0" y="0"/>
          <wp:positionH relativeFrom="column">
            <wp:posOffset>5492115</wp:posOffset>
          </wp:positionH>
          <wp:positionV relativeFrom="paragraph">
            <wp:posOffset>-241300</wp:posOffset>
          </wp:positionV>
          <wp:extent cx="781050" cy="781050"/>
          <wp:effectExtent l="0" t="0" r="0" b="0"/>
          <wp:wrapNone/>
          <wp:docPr id="4" name="Picture 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porcelai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FEA">
      <w:rPr>
        <w:rFonts w:ascii="Arial" w:hAnsi="Arial" w:cs="Arial"/>
        <w:color w:val="2F5496" w:themeColor="accent1" w:themeShade="BF"/>
        <w:sz w:val="18"/>
        <w:szCs w:val="18"/>
      </w:rPr>
      <w:t>Village of Hewlett Bay Park</w:t>
    </w:r>
  </w:p>
  <w:p w14:paraId="7D98D4F1" w14:textId="77777777" w:rsidR="00926015" w:rsidRPr="00976FEA" w:rsidRDefault="00926015" w:rsidP="00926015">
    <w:pPr>
      <w:pStyle w:val="List"/>
      <w:rPr>
        <w:rFonts w:ascii="Arial" w:hAnsi="Arial" w:cs="Arial"/>
        <w:color w:val="2F5496" w:themeColor="accent1" w:themeShade="BF"/>
        <w:sz w:val="18"/>
        <w:szCs w:val="18"/>
      </w:rPr>
    </w:pPr>
    <w:r w:rsidRPr="00976FEA">
      <w:rPr>
        <w:rFonts w:ascii="Arial" w:hAnsi="Arial" w:cs="Arial"/>
        <w:color w:val="2F5496" w:themeColor="accent1" w:themeShade="BF"/>
        <w:sz w:val="18"/>
        <w:szCs w:val="18"/>
      </w:rPr>
      <w:t>Board of Zoning Appeals</w:t>
    </w:r>
    <w:r w:rsidRPr="00976FEA">
      <w:rPr>
        <w:rFonts w:ascii="Arial" w:hAnsi="Arial" w:cs="Arial"/>
        <w:noProof/>
        <w:sz w:val="18"/>
        <w:szCs w:val="18"/>
      </w:rPr>
      <w:t xml:space="preserve"> </w:t>
    </w:r>
  </w:p>
  <w:p w14:paraId="6B2E1277" w14:textId="77777777" w:rsidR="00926015" w:rsidRPr="00976FEA" w:rsidRDefault="00926015" w:rsidP="00926015">
    <w:pPr>
      <w:pStyle w:val="List"/>
      <w:tabs>
        <w:tab w:val="left" w:pos="900"/>
        <w:tab w:val="center" w:pos="5400"/>
      </w:tabs>
      <w:rPr>
        <w:rFonts w:ascii="Baskerville Old Face" w:hAnsi="Baskerville Old Face"/>
        <w:color w:val="2F5496" w:themeColor="accent1" w:themeShade="BF"/>
        <w:sz w:val="18"/>
        <w:szCs w:val="18"/>
      </w:rPr>
    </w:pPr>
    <w:r w:rsidRPr="00976FEA">
      <w:rPr>
        <w:rFonts w:ascii="Arial" w:hAnsi="Arial" w:cs="Arial"/>
        <w:color w:val="2F5496" w:themeColor="accent1" w:themeShade="BF"/>
        <w:sz w:val="18"/>
        <w:szCs w:val="18"/>
      </w:rPr>
      <w:t>Village Hall 30 Piermont Ave, Hewlett NY</w:t>
    </w:r>
  </w:p>
  <w:p w14:paraId="43EE104F" w14:textId="77777777" w:rsidR="00926015" w:rsidRDefault="00926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94D"/>
    <w:multiLevelType w:val="hybridMultilevel"/>
    <w:tmpl w:val="1D42AF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92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15"/>
    <w:rsid w:val="001E3458"/>
    <w:rsid w:val="003406E5"/>
    <w:rsid w:val="00926015"/>
    <w:rsid w:val="00B056DF"/>
    <w:rsid w:val="00B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6C70"/>
  <w15:chartTrackingRefBased/>
  <w15:docId w15:val="{790F5FA2-E21A-4D9F-BE4F-C925993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15"/>
    <w:pPr>
      <w:spacing w:after="200" w:line="276" w:lineRule="auto"/>
      <w:ind w:left="0" w:firstLine="0"/>
      <w:jc w:val="left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1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15"/>
    <w:rPr>
      <w:kern w:val="0"/>
      <w14:ligatures w14:val="none"/>
    </w:rPr>
  </w:style>
  <w:style w:type="paragraph" w:styleId="List">
    <w:name w:val="List"/>
    <w:basedOn w:val="Normal"/>
    <w:uiPriority w:val="99"/>
    <w:unhideWhenUsed/>
    <w:rsid w:val="00926015"/>
    <w:pPr>
      <w:spacing w:after="0"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Garraputa</dc:creator>
  <cp:keywords/>
  <dc:description/>
  <cp:lastModifiedBy>Dana Garraputa</cp:lastModifiedBy>
  <cp:revision>1</cp:revision>
  <dcterms:created xsi:type="dcterms:W3CDTF">2023-04-04T12:21:00Z</dcterms:created>
  <dcterms:modified xsi:type="dcterms:W3CDTF">2023-04-04T12:22:00Z</dcterms:modified>
</cp:coreProperties>
</file>