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54F9" w14:textId="77777777" w:rsidR="00427644" w:rsidRPr="006122C2" w:rsidRDefault="00455BEB" w:rsidP="00A70AA6">
      <w:pPr>
        <w:tabs>
          <w:tab w:val="left" w:pos="195"/>
          <w:tab w:val="center" w:pos="5400"/>
        </w:tabs>
        <w:ind w:firstLine="195"/>
        <w:jc w:val="center"/>
        <w:rPr>
          <w:rFonts w:ascii="Monotype Corsiva" w:hAnsi="Monotype Corsiv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9973A" wp14:editId="52DB641C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1552575" cy="1552575"/>
            <wp:effectExtent l="0" t="0" r="9525" b="9525"/>
            <wp:wrapNone/>
            <wp:docPr id="12" name="Picture 12" descr="C:\Users\John\Desktop\Tombstone Marshal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hn\Desktop\Tombstone Marshal Bad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48F">
        <w:rPr>
          <w:rFonts w:ascii="Monotype Corsiva" w:hAnsi="Monotype Corsiva"/>
          <w:sz w:val="56"/>
          <w:szCs w:val="56"/>
        </w:rPr>
        <w:t xml:space="preserve">              </w:t>
      </w:r>
      <w:r w:rsidR="00427644" w:rsidRPr="006122C2">
        <w:rPr>
          <w:rFonts w:ascii="Monotype Corsiva" w:hAnsi="Monotype Corsiva"/>
          <w:sz w:val="56"/>
          <w:szCs w:val="56"/>
        </w:rPr>
        <w:t>Tombstone Marshal’s Office</w:t>
      </w:r>
    </w:p>
    <w:p w14:paraId="3776B471" w14:textId="77777777" w:rsidR="00CA12B5" w:rsidRDefault="00A70AA6" w:rsidP="00183F52">
      <w:pPr>
        <w:ind w:left="720" w:firstLine="720"/>
        <w:jc w:val="both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 w:rsidR="00CA12B5" w:rsidRPr="00CA12B5">
        <w:rPr>
          <w:b/>
        </w:rPr>
        <w:t xml:space="preserve">Marshal </w:t>
      </w:r>
      <w:r w:rsidR="00654D59">
        <w:rPr>
          <w:b/>
        </w:rPr>
        <w:t>Bob Randall</w:t>
      </w:r>
      <w:r w:rsidR="001A7007">
        <w:rPr>
          <w:b/>
        </w:rPr>
        <w:tab/>
      </w:r>
      <w:r w:rsidR="001A7007">
        <w:rPr>
          <w:b/>
        </w:rPr>
        <w:tab/>
      </w:r>
      <w:r w:rsidR="004D348F">
        <w:rPr>
          <w:b/>
        </w:rPr>
        <w:t xml:space="preserve">Mayor Dusty </w:t>
      </w:r>
      <w:r w:rsidR="001A7007">
        <w:rPr>
          <w:b/>
        </w:rPr>
        <w:t>Escapule</w:t>
      </w:r>
    </w:p>
    <w:p w14:paraId="5FF520AD" w14:textId="77777777" w:rsidR="004D348F" w:rsidRPr="00CA12B5" w:rsidRDefault="004D348F" w:rsidP="00183F52">
      <w:pPr>
        <w:ind w:left="720" w:firstLine="720"/>
        <w:jc w:val="both"/>
        <w:rPr>
          <w:b/>
        </w:rPr>
      </w:pPr>
    </w:p>
    <w:p w14:paraId="59F36D94" w14:textId="77777777" w:rsidR="001367AA" w:rsidRDefault="001367AA" w:rsidP="00CA12B5">
      <w:pPr>
        <w:ind w:left="2160" w:firstLine="720"/>
        <w:jc w:val="both"/>
        <w:rPr>
          <w:sz w:val="20"/>
          <w:szCs w:val="20"/>
        </w:rPr>
      </w:pPr>
      <w:r>
        <w:rPr>
          <w:sz w:val="20"/>
          <w:szCs w:val="20"/>
        </w:rPr>
        <w:t>315 E Fremont 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FB3B6" w14:textId="77777777" w:rsidR="001367AA" w:rsidRDefault="001367AA" w:rsidP="004D348F">
      <w:pPr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PO Box 339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348F">
        <w:rPr>
          <w:sz w:val="20"/>
          <w:szCs w:val="20"/>
        </w:rPr>
        <w:t>Phone: (520)</w:t>
      </w:r>
      <w:r w:rsidR="00B12AE8">
        <w:rPr>
          <w:sz w:val="20"/>
          <w:szCs w:val="20"/>
        </w:rPr>
        <w:t xml:space="preserve"> </w:t>
      </w:r>
      <w:r>
        <w:rPr>
          <w:sz w:val="20"/>
          <w:szCs w:val="20"/>
        </w:rPr>
        <w:t>457-2244</w:t>
      </w:r>
    </w:p>
    <w:p w14:paraId="575E2B00" w14:textId="77777777" w:rsidR="001367AA" w:rsidRPr="001367AA" w:rsidRDefault="004D348F" w:rsidP="004D348F">
      <w:pPr>
        <w:ind w:left="2880"/>
        <w:jc w:val="both"/>
        <w:rPr>
          <w:sz w:val="20"/>
          <w:szCs w:val="20"/>
        </w:rPr>
      </w:pPr>
      <w:r>
        <w:rPr>
          <w:sz w:val="20"/>
          <w:szCs w:val="20"/>
        </w:rPr>
        <w:t>Tombstone, AZ 85638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Fax:     </w:t>
      </w:r>
      <w:r w:rsidR="001367AA">
        <w:rPr>
          <w:sz w:val="20"/>
          <w:szCs w:val="20"/>
        </w:rPr>
        <w:t>(520) 457-3124</w:t>
      </w:r>
    </w:p>
    <w:p w14:paraId="52A48FB1" w14:textId="77777777" w:rsidR="00427644" w:rsidRDefault="00DD4AB9" w:rsidP="004276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59C706C" wp14:editId="1D91A871">
                <wp:simplePos x="0" y="0"/>
                <wp:positionH relativeFrom="column">
                  <wp:posOffset>1647825</wp:posOffset>
                </wp:positionH>
                <wp:positionV relativeFrom="paragraph">
                  <wp:posOffset>35559</wp:posOffset>
                </wp:positionV>
                <wp:extent cx="5210175" cy="0"/>
                <wp:effectExtent l="0" t="0" r="952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492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5D4B7"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" strokecolor="#b49200"/>
            </w:pict>
          </mc:Fallback>
        </mc:AlternateContent>
      </w:r>
    </w:p>
    <w:p w14:paraId="0E295A56" w14:textId="77777777" w:rsidR="00D31916" w:rsidRDefault="00D31916"/>
    <w:p w14:paraId="637B5155" w14:textId="77777777" w:rsidR="00D93997" w:rsidRDefault="00D93997" w:rsidP="00FA7711">
      <w:pPr>
        <w:ind w:left="1440" w:right="1440"/>
      </w:pPr>
    </w:p>
    <w:p w14:paraId="5CCAEA2F" w14:textId="77777777" w:rsidR="00F748E9" w:rsidRDefault="00F748E9" w:rsidP="00F748E9">
      <w:pPr>
        <w:shd w:val="clear" w:color="auto" w:fill="FFFFFF"/>
        <w:jc w:val="center"/>
        <w:rPr>
          <w:rFonts w:ascii="Algerian" w:hAnsi="Algerian" w:cs="Aldhabi"/>
          <w:b/>
          <w:bCs/>
          <w:color w:val="4E4C4A"/>
          <w:szCs w:val="23"/>
          <w:lang w:val="en"/>
        </w:rPr>
      </w:pPr>
      <w:r>
        <w:rPr>
          <w:rFonts w:ascii="Algerian" w:hAnsi="Algerian" w:cs="Aldhabi"/>
          <w:b/>
          <w:bCs/>
          <w:color w:val="4E4C4A"/>
          <w:szCs w:val="23"/>
          <w:lang w:val="en"/>
        </w:rPr>
        <w:t xml:space="preserve">Tombstone Marshal’s Office </w:t>
      </w:r>
    </w:p>
    <w:p w14:paraId="6F86EF01" w14:textId="77777777" w:rsidR="00F748E9" w:rsidRDefault="00F748E9" w:rsidP="00F748E9">
      <w:pPr>
        <w:shd w:val="clear" w:color="auto" w:fill="FFFFFF"/>
        <w:jc w:val="center"/>
        <w:rPr>
          <w:rFonts w:ascii="Algerian" w:hAnsi="Algerian" w:cs="Aldhabi"/>
          <w:b/>
          <w:bCs/>
          <w:color w:val="4E4C4A"/>
          <w:szCs w:val="23"/>
          <w:lang w:val="en"/>
        </w:rPr>
      </w:pPr>
      <w:r>
        <w:rPr>
          <w:rFonts w:ascii="Algerian" w:hAnsi="Algerian" w:cs="Aldhabi"/>
          <w:b/>
          <w:bCs/>
          <w:color w:val="4E4C4A"/>
          <w:szCs w:val="23"/>
          <w:lang w:val="en"/>
        </w:rPr>
        <w:t>Deputy Marshal Position</w:t>
      </w:r>
    </w:p>
    <w:p w14:paraId="5816C462" w14:textId="77777777" w:rsidR="00F748E9" w:rsidRDefault="00F748E9" w:rsidP="00F748E9">
      <w:pPr>
        <w:shd w:val="clear" w:color="auto" w:fill="FFFFFF"/>
        <w:ind w:left="720"/>
        <w:rPr>
          <w:rFonts w:ascii="Helvetica" w:hAnsi="Helvetica" w:cs="Helvetica"/>
          <w:b/>
          <w:bCs/>
          <w:color w:val="4E4C4A"/>
          <w:sz w:val="23"/>
          <w:szCs w:val="23"/>
          <w:lang w:val="en"/>
        </w:rPr>
      </w:pPr>
    </w:p>
    <w:p w14:paraId="792E307A" w14:textId="31E2402B" w:rsidR="00F748E9" w:rsidRPr="00F748E9" w:rsidRDefault="00F748E9" w:rsidP="00F748E9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4E4C4A"/>
          <w:sz w:val="23"/>
          <w:szCs w:val="23"/>
          <w:lang w:val="en"/>
        </w:rPr>
      </w:pPr>
      <w:r w:rsidRPr="00F748E9">
        <w:rPr>
          <w:rFonts w:ascii="Helvetica" w:hAnsi="Helvetica" w:cs="Helvetica"/>
          <w:color w:val="4E4C4A"/>
          <w:sz w:val="23"/>
          <w:szCs w:val="23"/>
          <w:lang w:val="en"/>
        </w:rPr>
        <w:t>Deputy Marshal candidates must be a minimum of 21 years old at the time of graduation from the police academy.</w:t>
      </w:r>
    </w:p>
    <w:p w14:paraId="357CACF5" w14:textId="6FA0DA18" w:rsidR="00F748E9" w:rsidRPr="00F748E9" w:rsidRDefault="00F748E9" w:rsidP="00F748E9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4E4C4A"/>
          <w:sz w:val="23"/>
          <w:szCs w:val="23"/>
          <w:lang w:val="en"/>
        </w:rPr>
      </w:pPr>
      <w:r w:rsidRPr="00F748E9">
        <w:rPr>
          <w:rFonts w:ascii="Helvetica" w:hAnsi="Helvetica" w:cs="Helvetica"/>
          <w:color w:val="4E4C4A"/>
          <w:sz w:val="23"/>
          <w:szCs w:val="23"/>
          <w:lang w:val="en"/>
        </w:rPr>
        <w:t>Any candidate must be a United States citizen</w:t>
      </w:r>
    </w:p>
    <w:p w14:paraId="7301B1AF" w14:textId="130E40C6" w:rsidR="00F748E9" w:rsidRPr="00F748E9" w:rsidRDefault="00F748E9" w:rsidP="00F748E9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4E4C4A"/>
          <w:sz w:val="23"/>
          <w:szCs w:val="23"/>
          <w:lang w:val="en"/>
        </w:rPr>
      </w:pPr>
      <w:r w:rsidRPr="00F748E9">
        <w:rPr>
          <w:rFonts w:ascii="Helvetica" w:hAnsi="Helvetica" w:cs="Helvetica"/>
          <w:color w:val="4E4C4A"/>
          <w:sz w:val="23"/>
          <w:szCs w:val="23"/>
          <w:lang w:val="en"/>
        </w:rPr>
        <w:t>Candidates must possess a high school diploma or GED equivalency certification.</w:t>
      </w:r>
    </w:p>
    <w:p w14:paraId="12FDD40C" w14:textId="3E39B57C" w:rsidR="00F748E9" w:rsidRPr="00F748E9" w:rsidRDefault="00F748E9" w:rsidP="00F748E9">
      <w:pPr>
        <w:pStyle w:val="ListParagraph"/>
        <w:numPr>
          <w:ilvl w:val="0"/>
          <w:numId w:val="3"/>
        </w:numPr>
        <w:shd w:val="clear" w:color="auto" w:fill="FFFFFF"/>
        <w:rPr>
          <w:rFonts w:ascii="Helvetica" w:hAnsi="Helvetica" w:cs="Helvetica"/>
          <w:color w:val="4E4C4A"/>
          <w:sz w:val="23"/>
          <w:szCs w:val="23"/>
          <w:lang w:val="en"/>
        </w:rPr>
      </w:pPr>
      <w:r w:rsidRPr="00F748E9">
        <w:rPr>
          <w:rFonts w:ascii="Helvetica" w:hAnsi="Helvetica" w:cs="Helvetica"/>
          <w:color w:val="4E4C4A"/>
          <w:sz w:val="23"/>
          <w:szCs w:val="23"/>
          <w:lang w:val="en"/>
        </w:rPr>
        <w:t>Candidates must possess a valid Arizona driver's license at time of employmen</w:t>
      </w:r>
      <w:r>
        <w:rPr>
          <w:rFonts w:ascii="Helvetica" w:hAnsi="Helvetica" w:cs="Helvetica"/>
          <w:color w:val="4E4C4A"/>
          <w:sz w:val="23"/>
          <w:szCs w:val="23"/>
          <w:lang w:val="en"/>
        </w:rPr>
        <w:t>t.</w:t>
      </w:r>
    </w:p>
    <w:p w14:paraId="15327485" w14:textId="77777777" w:rsidR="00F748E9" w:rsidRDefault="00F748E9" w:rsidP="00F748E9">
      <w:pPr>
        <w:shd w:val="clear" w:color="auto" w:fill="FFFFFF"/>
        <w:ind w:left="720"/>
        <w:rPr>
          <w:rFonts w:ascii="Helvetica" w:hAnsi="Helvetica" w:cs="Helvetica"/>
          <w:color w:val="4E4C4A"/>
          <w:sz w:val="23"/>
          <w:szCs w:val="23"/>
          <w:lang w:val="en"/>
        </w:rPr>
      </w:pPr>
      <w:r>
        <w:rPr>
          <w:rFonts w:ascii="Helvetica" w:hAnsi="Helvetica" w:cs="Helvetica"/>
          <w:b/>
          <w:bCs/>
          <w:color w:val="4E4C4A"/>
          <w:sz w:val="23"/>
          <w:szCs w:val="23"/>
          <w:lang w:val="en"/>
        </w:rPr>
        <w:t>5.   </w:t>
      </w:r>
      <w:r>
        <w:rPr>
          <w:rFonts w:ascii="Helvetica" w:hAnsi="Helvetica" w:cs="Helvetica"/>
          <w:color w:val="4E4C4A"/>
          <w:sz w:val="23"/>
          <w:szCs w:val="23"/>
          <w:lang w:val="en"/>
        </w:rPr>
        <w:t>Must reside within the Tombstone geographical area and be able to report for duty within a thirty-minute time period</w:t>
      </w:r>
    </w:p>
    <w:p w14:paraId="42CB5E66" w14:textId="77777777" w:rsidR="00F748E9" w:rsidRDefault="00F748E9" w:rsidP="00F748E9">
      <w:pPr>
        <w:shd w:val="clear" w:color="auto" w:fill="FFFFFF"/>
        <w:rPr>
          <w:rFonts w:ascii="Helvetica" w:hAnsi="Helvetica" w:cs="Helvetica"/>
          <w:b/>
          <w:color w:val="4E4C4A"/>
          <w:sz w:val="23"/>
          <w:szCs w:val="23"/>
          <w:lang w:val="en"/>
        </w:rPr>
      </w:pPr>
    </w:p>
    <w:p w14:paraId="598C0A9A" w14:textId="77777777" w:rsidR="00F748E9" w:rsidRDefault="00F748E9" w:rsidP="00F748E9">
      <w:pPr>
        <w:shd w:val="clear" w:color="auto" w:fill="FFFFFF"/>
        <w:rPr>
          <w:rFonts w:ascii="Helvetica" w:hAnsi="Helvetica" w:cs="Helvetica"/>
          <w:b/>
          <w:color w:val="4E4C4A"/>
          <w:sz w:val="23"/>
          <w:szCs w:val="23"/>
          <w:lang w:val="en"/>
        </w:rPr>
      </w:pPr>
    </w:p>
    <w:p w14:paraId="23B77E8B" w14:textId="5C099DF1" w:rsidR="00F748E9" w:rsidRDefault="00F748E9" w:rsidP="00F748E9">
      <w:pPr>
        <w:shd w:val="clear" w:color="auto" w:fill="FFFFFF"/>
        <w:ind w:firstLine="720"/>
        <w:rPr>
          <w:rFonts w:ascii="Helvetica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hAnsi="Helvetica" w:cs="Helvetica"/>
          <w:b/>
          <w:color w:val="4E4C4A"/>
          <w:sz w:val="23"/>
          <w:szCs w:val="23"/>
          <w:lang w:val="en"/>
        </w:rPr>
        <w:t>Benefits</w:t>
      </w:r>
      <w:r>
        <w:rPr>
          <w:rFonts w:ascii="Helvetica" w:hAnsi="Helvetica" w:cs="Helvetica"/>
          <w:b/>
          <w:color w:val="4E4C4A"/>
          <w:sz w:val="23"/>
          <w:szCs w:val="23"/>
          <w:lang w:val="en"/>
        </w:rPr>
        <w:t xml:space="preserve"> &amp; Salary</w:t>
      </w:r>
    </w:p>
    <w:p w14:paraId="517E69C5" w14:textId="77777777" w:rsidR="00F748E9" w:rsidRDefault="00F748E9" w:rsidP="00F748E9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  <w:t>Public Safety Personnel Retirement System.</w:t>
      </w:r>
    </w:p>
    <w:p w14:paraId="79AC8B25" w14:textId="77777777" w:rsidR="00F748E9" w:rsidRDefault="00F748E9" w:rsidP="00F748E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  <w:t>Paid vacation and sick leave</w:t>
      </w:r>
    </w:p>
    <w:p w14:paraId="6B630FD0" w14:textId="77777777" w:rsidR="00F748E9" w:rsidRDefault="00F748E9" w:rsidP="00F748E9">
      <w:pPr>
        <w:pStyle w:val="ListParagraph"/>
        <w:shd w:val="clear" w:color="auto" w:fill="FFFFFF"/>
        <w:spacing w:line="240" w:lineRule="auto"/>
        <w:ind w:left="1080" w:firstLine="0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</w:p>
    <w:p w14:paraId="5A5451AD" w14:textId="314F44C1" w:rsidR="00F748E9" w:rsidRPr="00F748E9" w:rsidRDefault="00F748E9" w:rsidP="00F748E9">
      <w:pPr>
        <w:pStyle w:val="ListParagraph"/>
        <w:numPr>
          <w:ilvl w:val="0"/>
          <w:numId w:val="2"/>
        </w:numPr>
        <w:shd w:val="clear" w:color="auto" w:fill="FFFFFF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  <w:t>Take home car program</w:t>
      </w:r>
    </w:p>
    <w:p w14:paraId="288943F5" w14:textId="77777777" w:rsidR="00F748E9" w:rsidRDefault="00F748E9" w:rsidP="00F748E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  <w:t>Health insurance provided</w:t>
      </w:r>
    </w:p>
    <w:p w14:paraId="3500D6AF" w14:textId="77777777" w:rsidR="00F748E9" w:rsidRDefault="00F748E9" w:rsidP="00F748E9">
      <w:pPr>
        <w:pStyle w:val="ListParagraph"/>
        <w:shd w:val="clear" w:color="auto" w:fill="FFFFFF"/>
        <w:spacing w:line="240" w:lineRule="auto"/>
        <w:ind w:left="1080" w:firstLine="0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</w:p>
    <w:p w14:paraId="12573B0A" w14:textId="490D638C" w:rsidR="00F748E9" w:rsidRDefault="00F748E9" w:rsidP="00F748E9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eastAsia="Times New Roman" w:hAnsi="Helvetica" w:cs="Helvetica"/>
          <w:b/>
          <w:color w:val="4E4C4A"/>
          <w:sz w:val="23"/>
          <w:szCs w:val="23"/>
          <w:lang w:val="en"/>
        </w:rPr>
        <w:t>Paid holidays</w:t>
      </w:r>
    </w:p>
    <w:p w14:paraId="21B0DDFC" w14:textId="4541A85A" w:rsidR="00F748E9" w:rsidRDefault="00F748E9" w:rsidP="00F748E9">
      <w:pPr>
        <w:shd w:val="clear" w:color="auto" w:fill="FFFFFF"/>
        <w:ind w:left="720"/>
        <w:rPr>
          <w:rFonts w:ascii="Helvetica" w:hAnsi="Helvetica" w:cs="Helvetica"/>
          <w:b/>
          <w:color w:val="4E4C4A"/>
          <w:sz w:val="23"/>
          <w:szCs w:val="23"/>
          <w:lang w:val="en"/>
        </w:rPr>
      </w:pPr>
      <w:r w:rsidRPr="00F748E9">
        <w:rPr>
          <w:rFonts w:ascii="Helvetica" w:hAnsi="Helvetica" w:cs="Helvetica"/>
          <w:b/>
          <w:color w:val="4E4C4A"/>
          <w:sz w:val="23"/>
          <w:szCs w:val="23"/>
          <w:lang w:val="en"/>
        </w:rPr>
        <w:t>6.</w:t>
      </w:r>
      <w:r>
        <w:rPr>
          <w:rFonts w:ascii="Helvetica" w:hAnsi="Helvetica" w:cs="Helvetica"/>
          <w:b/>
          <w:color w:val="4E4C4A"/>
          <w:sz w:val="23"/>
          <w:szCs w:val="23"/>
          <w:lang w:val="en"/>
        </w:rPr>
        <w:t xml:space="preserve">  $17.33 per hour with increases upon completion of probation.</w:t>
      </w:r>
    </w:p>
    <w:p w14:paraId="02E4620F" w14:textId="0E92995E" w:rsidR="00F748E9" w:rsidRDefault="00F748E9" w:rsidP="00F748E9">
      <w:pPr>
        <w:shd w:val="clear" w:color="auto" w:fill="FFFFFF"/>
        <w:ind w:left="720"/>
        <w:rPr>
          <w:rFonts w:ascii="Helvetica" w:hAnsi="Helvetica" w:cs="Helvetica"/>
          <w:b/>
          <w:color w:val="4E4C4A"/>
          <w:sz w:val="23"/>
          <w:szCs w:val="23"/>
          <w:lang w:val="en"/>
        </w:rPr>
      </w:pPr>
    </w:p>
    <w:p w14:paraId="29125C4E" w14:textId="65A7EDD8" w:rsidR="00F748E9" w:rsidRPr="00F748E9" w:rsidRDefault="00F748E9" w:rsidP="00F748E9">
      <w:pPr>
        <w:shd w:val="clear" w:color="auto" w:fill="FFFFFF"/>
        <w:ind w:left="720"/>
        <w:rPr>
          <w:rFonts w:ascii="Helvetica" w:hAnsi="Helvetica" w:cs="Helvetica"/>
          <w:b/>
          <w:color w:val="4E4C4A"/>
          <w:sz w:val="23"/>
          <w:szCs w:val="23"/>
          <w:lang w:val="en"/>
        </w:rPr>
      </w:pPr>
      <w:r>
        <w:rPr>
          <w:rFonts w:ascii="Helvetica" w:hAnsi="Helvetica" w:cs="Helvetica"/>
          <w:b/>
          <w:color w:val="4E4C4A"/>
          <w:sz w:val="23"/>
          <w:szCs w:val="23"/>
          <w:lang w:val="en"/>
        </w:rPr>
        <w:t>Applications can be obtained at cityoftombstoneaz.gov or by calling 520-457-2244.</w:t>
      </w:r>
    </w:p>
    <w:p w14:paraId="514684EB" w14:textId="6C92F4EC" w:rsidR="003F2D5B" w:rsidRPr="003F2D5B" w:rsidRDefault="003F2D5B" w:rsidP="00F748E9">
      <w:pPr>
        <w:ind w:right="1440"/>
        <w:rPr>
          <w:sz w:val="22"/>
        </w:rPr>
      </w:pPr>
      <w:bookmarkStart w:id="0" w:name="_GoBack"/>
      <w:bookmarkEnd w:id="0"/>
    </w:p>
    <w:sectPr w:rsidR="003F2D5B" w:rsidRPr="003F2D5B" w:rsidSect="00B1657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A29E8" w14:textId="77777777" w:rsidR="00983C70" w:rsidRDefault="00983C70" w:rsidP="00A70AA6">
      <w:r>
        <w:separator/>
      </w:r>
    </w:p>
  </w:endnote>
  <w:endnote w:type="continuationSeparator" w:id="0">
    <w:p w14:paraId="0D003C70" w14:textId="77777777" w:rsidR="00983C70" w:rsidRDefault="00983C70" w:rsidP="00A7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7A59" w14:textId="77777777" w:rsidR="007B378C" w:rsidRDefault="007B378C" w:rsidP="007B378C">
    <w:pPr>
      <w:pStyle w:val="Footer"/>
      <w:jc w:val="center"/>
    </w:pPr>
    <w:r>
      <w:t>Tombstone Marshal’s Office 315 E. Fremont Street Tombstone, Arizona 85638</w:t>
    </w:r>
  </w:p>
  <w:p w14:paraId="17345A63" w14:textId="77777777" w:rsidR="007B378C" w:rsidRDefault="007B3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5DD56" w14:textId="77777777" w:rsidR="00983C70" w:rsidRDefault="00983C70" w:rsidP="00A70AA6">
      <w:r>
        <w:separator/>
      </w:r>
    </w:p>
  </w:footnote>
  <w:footnote w:type="continuationSeparator" w:id="0">
    <w:p w14:paraId="73BAE315" w14:textId="77777777" w:rsidR="00983C70" w:rsidRDefault="00983C70" w:rsidP="00A7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081"/>
    <w:multiLevelType w:val="hybridMultilevel"/>
    <w:tmpl w:val="37A63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C5A4E"/>
    <w:multiLevelType w:val="hybridMultilevel"/>
    <w:tmpl w:val="F9863628"/>
    <w:lvl w:ilvl="0" w:tplc="D47C28B4">
      <w:start w:val="1"/>
      <w:numFmt w:val="decimal"/>
      <w:lvlText w:val="%1."/>
      <w:lvlJc w:val="left"/>
      <w:pPr>
        <w:ind w:left="1164" w:hanging="44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71621"/>
    <w:multiLevelType w:val="multilevel"/>
    <w:tmpl w:val="470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644"/>
    <w:rsid w:val="00034951"/>
    <w:rsid w:val="00086291"/>
    <w:rsid w:val="000B796F"/>
    <w:rsid w:val="00100A91"/>
    <w:rsid w:val="001258BA"/>
    <w:rsid w:val="001331F2"/>
    <w:rsid w:val="001367AA"/>
    <w:rsid w:val="00146164"/>
    <w:rsid w:val="001552D5"/>
    <w:rsid w:val="00183F52"/>
    <w:rsid w:val="001A387D"/>
    <w:rsid w:val="001A7007"/>
    <w:rsid w:val="001B691E"/>
    <w:rsid w:val="001F5AA3"/>
    <w:rsid w:val="002061C7"/>
    <w:rsid w:val="0020692C"/>
    <w:rsid w:val="00224700"/>
    <w:rsid w:val="00234953"/>
    <w:rsid w:val="00237A9E"/>
    <w:rsid w:val="00250C95"/>
    <w:rsid w:val="00251644"/>
    <w:rsid w:val="002B6A5A"/>
    <w:rsid w:val="002E3798"/>
    <w:rsid w:val="00305E1C"/>
    <w:rsid w:val="00307368"/>
    <w:rsid w:val="00311E52"/>
    <w:rsid w:val="00344FA2"/>
    <w:rsid w:val="003562DB"/>
    <w:rsid w:val="003F2D5B"/>
    <w:rsid w:val="003F523E"/>
    <w:rsid w:val="004111AD"/>
    <w:rsid w:val="00427644"/>
    <w:rsid w:val="0045113A"/>
    <w:rsid w:val="004558CA"/>
    <w:rsid w:val="00455BEB"/>
    <w:rsid w:val="00457BF3"/>
    <w:rsid w:val="004601E9"/>
    <w:rsid w:val="004706CF"/>
    <w:rsid w:val="00470D29"/>
    <w:rsid w:val="004D348F"/>
    <w:rsid w:val="004F25D2"/>
    <w:rsid w:val="0052678E"/>
    <w:rsid w:val="00537B93"/>
    <w:rsid w:val="00542745"/>
    <w:rsid w:val="005704D3"/>
    <w:rsid w:val="005A03C5"/>
    <w:rsid w:val="005B3E8B"/>
    <w:rsid w:val="005D600A"/>
    <w:rsid w:val="006122C2"/>
    <w:rsid w:val="00654D59"/>
    <w:rsid w:val="00654EE5"/>
    <w:rsid w:val="00687AF0"/>
    <w:rsid w:val="006B19B3"/>
    <w:rsid w:val="006B3E7C"/>
    <w:rsid w:val="006C59CD"/>
    <w:rsid w:val="006C6635"/>
    <w:rsid w:val="007223F0"/>
    <w:rsid w:val="007B378C"/>
    <w:rsid w:val="007C263B"/>
    <w:rsid w:val="0081579D"/>
    <w:rsid w:val="0084046C"/>
    <w:rsid w:val="00893135"/>
    <w:rsid w:val="008A34B2"/>
    <w:rsid w:val="008A5B66"/>
    <w:rsid w:val="008C1BC3"/>
    <w:rsid w:val="008C61F2"/>
    <w:rsid w:val="008F3D3D"/>
    <w:rsid w:val="00983C70"/>
    <w:rsid w:val="009A05B0"/>
    <w:rsid w:val="009C2E55"/>
    <w:rsid w:val="009F3B69"/>
    <w:rsid w:val="00A00AD3"/>
    <w:rsid w:val="00A13E8E"/>
    <w:rsid w:val="00A30739"/>
    <w:rsid w:val="00A5366A"/>
    <w:rsid w:val="00A64FEF"/>
    <w:rsid w:val="00A70AA6"/>
    <w:rsid w:val="00A7310C"/>
    <w:rsid w:val="00A77B3F"/>
    <w:rsid w:val="00B12AE8"/>
    <w:rsid w:val="00B1657D"/>
    <w:rsid w:val="00B34F82"/>
    <w:rsid w:val="00BA381B"/>
    <w:rsid w:val="00BB1374"/>
    <w:rsid w:val="00BE7F3D"/>
    <w:rsid w:val="00C13F02"/>
    <w:rsid w:val="00C3662F"/>
    <w:rsid w:val="00C65C50"/>
    <w:rsid w:val="00C956AA"/>
    <w:rsid w:val="00CA12B5"/>
    <w:rsid w:val="00CB17DF"/>
    <w:rsid w:val="00CC36D8"/>
    <w:rsid w:val="00D20186"/>
    <w:rsid w:val="00D31916"/>
    <w:rsid w:val="00D87576"/>
    <w:rsid w:val="00D93997"/>
    <w:rsid w:val="00DC7F6F"/>
    <w:rsid w:val="00DD4AB9"/>
    <w:rsid w:val="00DF67D3"/>
    <w:rsid w:val="00E05F51"/>
    <w:rsid w:val="00E215C3"/>
    <w:rsid w:val="00E23964"/>
    <w:rsid w:val="00E330AD"/>
    <w:rsid w:val="00EA2543"/>
    <w:rsid w:val="00F205DC"/>
    <w:rsid w:val="00F37E17"/>
    <w:rsid w:val="00F748E9"/>
    <w:rsid w:val="00F76176"/>
    <w:rsid w:val="00F9341C"/>
    <w:rsid w:val="00FA7711"/>
    <w:rsid w:val="00FC7B1F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38FAE"/>
  <w15:docId w15:val="{89C8A902-A53E-4020-AF22-26654C09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27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1E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58CA"/>
    <w:rPr>
      <w:color w:val="0000FF"/>
      <w:u w:val="single"/>
    </w:rPr>
  </w:style>
  <w:style w:type="paragraph" w:styleId="Header">
    <w:name w:val="header"/>
    <w:basedOn w:val="Normal"/>
    <w:link w:val="HeaderChar"/>
    <w:rsid w:val="00A70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0A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0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AA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4951"/>
    <w:pPr>
      <w:spacing w:after="300"/>
    </w:pPr>
  </w:style>
  <w:style w:type="paragraph" w:styleId="ListParagraph">
    <w:name w:val="List Paragraph"/>
    <w:basedOn w:val="Normal"/>
    <w:uiPriority w:val="34"/>
    <w:qFormat/>
    <w:rsid w:val="00F748E9"/>
    <w:pPr>
      <w:spacing w:before="100" w:beforeAutospacing="1" w:after="100" w:afterAutospacing="1" w:line="480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3227">
          <w:marLeft w:val="0"/>
          <w:marRight w:val="0"/>
          <w:marTop w:val="0"/>
          <w:marBottom w:val="0"/>
          <w:divBdr>
            <w:top w:val="single" w:sz="36" w:space="0" w:color="002E8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Tombstone Marshal’s Office</vt:lpstr>
    </vt:vector>
  </TitlesOfParts>
  <Company>Tombstone Marshal Office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Tombstone Marshal’s Office</dc:title>
  <dc:creator>djackson</dc:creator>
  <cp:lastModifiedBy>Randall, Robert</cp:lastModifiedBy>
  <cp:revision>2</cp:revision>
  <cp:lastPrinted>2017-09-20T22:23:00Z</cp:lastPrinted>
  <dcterms:created xsi:type="dcterms:W3CDTF">2020-03-06T20:10:00Z</dcterms:created>
  <dcterms:modified xsi:type="dcterms:W3CDTF">2020-03-06T20:10:00Z</dcterms:modified>
</cp:coreProperties>
</file>